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854BD" w14:textId="32112DE4" w:rsidR="00F2674D" w:rsidRPr="00F2674D" w:rsidRDefault="00F2674D" w:rsidP="00F2674D">
      <w:pPr>
        <w:pStyle w:val="Heading1"/>
      </w:pPr>
      <w:r w:rsidRPr="00F2674D">
        <w:t>Template-Hospital Bed Sign for Hearing Loss</w:t>
      </w:r>
    </w:p>
    <w:p w14:paraId="6CB835D4" w14:textId="77777777" w:rsidR="00F2674D" w:rsidRDefault="00F2674D" w:rsidP="000E426C">
      <w:pPr>
        <w:tabs>
          <w:tab w:val="left" w:pos="1080"/>
        </w:tabs>
        <w:rPr>
          <w:rFonts w:ascii="Arial" w:hAnsi="Arial" w:cs="Arial"/>
          <w:b/>
          <w:bCs/>
        </w:rPr>
      </w:pPr>
    </w:p>
    <w:p w14:paraId="2802BC7E" w14:textId="098EA54E" w:rsidR="000E426C" w:rsidRPr="00F2674D" w:rsidRDefault="000E426C" w:rsidP="000E426C">
      <w:pPr>
        <w:tabs>
          <w:tab w:val="left" w:pos="1080"/>
        </w:tabs>
        <w:rPr>
          <w:rFonts w:ascii="Arial" w:hAnsi="Arial" w:cs="Arial"/>
          <w:sz w:val="22"/>
          <w:szCs w:val="22"/>
        </w:rPr>
      </w:pPr>
      <w:r w:rsidRPr="00F2674D">
        <w:rPr>
          <w:rFonts w:ascii="Arial" w:hAnsi="Arial" w:cs="Arial"/>
          <w:b/>
          <w:bCs/>
          <w:sz w:val="22"/>
          <w:szCs w:val="22"/>
        </w:rPr>
        <w:t>Purpose</w:t>
      </w:r>
      <w:r w:rsidRPr="00F2674D">
        <w:rPr>
          <w:rFonts w:ascii="Arial" w:hAnsi="Arial" w:cs="Arial"/>
          <w:sz w:val="22"/>
          <w:szCs w:val="22"/>
        </w:rPr>
        <w:t xml:space="preserve">: To notify all providers and other personnel </w:t>
      </w:r>
      <w:r w:rsidR="002C7846" w:rsidRPr="00F2674D">
        <w:rPr>
          <w:rFonts w:ascii="Arial" w:hAnsi="Arial" w:cs="Arial"/>
          <w:sz w:val="22"/>
          <w:szCs w:val="22"/>
        </w:rPr>
        <w:t>about</w:t>
      </w:r>
      <w:r w:rsidR="00F2411C" w:rsidRPr="00F2674D">
        <w:rPr>
          <w:rFonts w:ascii="Arial" w:hAnsi="Arial" w:cs="Arial"/>
          <w:sz w:val="22"/>
          <w:szCs w:val="22"/>
        </w:rPr>
        <w:t xml:space="preserve"> </w:t>
      </w:r>
      <w:r w:rsidRPr="00F2674D">
        <w:rPr>
          <w:rFonts w:ascii="Arial" w:hAnsi="Arial" w:cs="Arial"/>
          <w:sz w:val="22"/>
          <w:szCs w:val="22"/>
        </w:rPr>
        <w:t xml:space="preserve">the </w:t>
      </w:r>
      <w:r w:rsidR="00F2411C" w:rsidRPr="00F2674D">
        <w:rPr>
          <w:rFonts w:ascii="Arial" w:hAnsi="Arial" w:cs="Arial"/>
          <w:sz w:val="22"/>
          <w:szCs w:val="22"/>
        </w:rPr>
        <w:t xml:space="preserve">hearing accessibility </w:t>
      </w:r>
      <w:r w:rsidRPr="00F2674D">
        <w:rPr>
          <w:rFonts w:ascii="Arial" w:hAnsi="Arial" w:cs="Arial"/>
          <w:sz w:val="22"/>
          <w:szCs w:val="22"/>
        </w:rPr>
        <w:t xml:space="preserve">accommodations </w:t>
      </w:r>
      <w:r w:rsidR="00BF18C8" w:rsidRPr="00F2674D">
        <w:rPr>
          <w:rFonts w:ascii="Arial" w:hAnsi="Arial" w:cs="Arial"/>
          <w:sz w:val="22"/>
          <w:szCs w:val="22"/>
        </w:rPr>
        <w:t xml:space="preserve">that </w:t>
      </w:r>
      <w:r w:rsidRPr="00F2674D">
        <w:rPr>
          <w:rFonts w:ascii="Arial" w:hAnsi="Arial" w:cs="Arial"/>
          <w:sz w:val="22"/>
          <w:szCs w:val="22"/>
        </w:rPr>
        <w:t xml:space="preserve">a patient </w:t>
      </w:r>
      <w:r w:rsidR="00F2411C" w:rsidRPr="00F2674D">
        <w:rPr>
          <w:rFonts w:ascii="Arial" w:hAnsi="Arial" w:cs="Arial"/>
          <w:sz w:val="22"/>
          <w:szCs w:val="22"/>
        </w:rPr>
        <w:t>needs.</w:t>
      </w:r>
    </w:p>
    <w:p w14:paraId="0C05E573" w14:textId="77777777" w:rsidR="000E426C" w:rsidRPr="00F2674D" w:rsidRDefault="000E426C" w:rsidP="000E426C">
      <w:pPr>
        <w:tabs>
          <w:tab w:val="left" w:pos="1080"/>
        </w:tabs>
        <w:rPr>
          <w:rFonts w:ascii="Arial" w:hAnsi="Arial" w:cs="Arial"/>
          <w:sz w:val="22"/>
          <w:szCs w:val="22"/>
        </w:rPr>
      </w:pPr>
    </w:p>
    <w:p w14:paraId="59401EAE" w14:textId="77777777" w:rsidR="000E426C" w:rsidRPr="00F2674D" w:rsidRDefault="000E426C" w:rsidP="000E426C">
      <w:pPr>
        <w:tabs>
          <w:tab w:val="left" w:pos="1080"/>
        </w:tabs>
        <w:rPr>
          <w:rFonts w:ascii="Arial" w:hAnsi="Arial" w:cs="Arial"/>
          <w:sz w:val="22"/>
          <w:szCs w:val="22"/>
        </w:rPr>
      </w:pPr>
      <w:r w:rsidRPr="00F2674D">
        <w:rPr>
          <w:rFonts w:ascii="Arial" w:hAnsi="Arial" w:cs="Arial"/>
          <w:b/>
          <w:bCs/>
          <w:sz w:val="22"/>
          <w:szCs w:val="22"/>
        </w:rPr>
        <w:t>Audience</w:t>
      </w:r>
      <w:r w:rsidRPr="00F2674D">
        <w:rPr>
          <w:rFonts w:ascii="Arial" w:hAnsi="Arial" w:cs="Arial"/>
          <w:sz w:val="22"/>
          <w:szCs w:val="22"/>
        </w:rPr>
        <w:t>: Healthcare providers</w:t>
      </w:r>
    </w:p>
    <w:p w14:paraId="0BE5D201" w14:textId="77777777" w:rsidR="000E426C" w:rsidRPr="00F2674D" w:rsidRDefault="000E426C" w:rsidP="000E426C">
      <w:pPr>
        <w:tabs>
          <w:tab w:val="left" w:pos="1080"/>
        </w:tabs>
        <w:rPr>
          <w:rFonts w:ascii="Arial" w:hAnsi="Arial" w:cs="Arial"/>
          <w:sz w:val="22"/>
          <w:szCs w:val="22"/>
        </w:rPr>
      </w:pPr>
    </w:p>
    <w:p w14:paraId="470A9140" w14:textId="2F0EDDF0" w:rsidR="001C0EBC" w:rsidRPr="00F2674D" w:rsidRDefault="001C0EBC" w:rsidP="000E426C">
      <w:pPr>
        <w:tabs>
          <w:tab w:val="left" w:pos="1080"/>
        </w:tabs>
        <w:rPr>
          <w:rFonts w:ascii="Arial" w:hAnsi="Arial" w:cs="Arial"/>
          <w:b/>
          <w:bCs/>
          <w:sz w:val="22"/>
          <w:szCs w:val="22"/>
        </w:rPr>
      </w:pPr>
      <w:r w:rsidRPr="00F2674D">
        <w:rPr>
          <w:rFonts w:ascii="Arial" w:hAnsi="Arial" w:cs="Arial"/>
          <w:b/>
          <w:bCs/>
          <w:sz w:val="22"/>
          <w:szCs w:val="22"/>
        </w:rPr>
        <w:t>Overview</w:t>
      </w:r>
    </w:p>
    <w:p w14:paraId="09E66D3E" w14:textId="0E9D272F" w:rsidR="001C0EBC" w:rsidRPr="00F2674D" w:rsidRDefault="001C0EBC" w:rsidP="000E426C">
      <w:pPr>
        <w:tabs>
          <w:tab w:val="left" w:pos="1080"/>
        </w:tabs>
        <w:rPr>
          <w:rFonts w:ascii="Arial" w:hAnsi="Arial" w:cs="Arial"/>
          <w:sz w:val="22"/>
          <w:szCs w:val="22"/>
        </w:rPr>
      </w:pPr>
      <w:r w:rsidRPr="00F2674D">
        <w:rPr>
          <w:rFonts w:ascii="Arial" w:hAnsi="Arial" w:cs="Arial"/>
          <w:sz w:val="22"/>
          <w:szCs w:val="22"/>
        </w:rPr>
        <w:t xml:space="preserve">While always respecting the patient’s HIPAA rights, signage used to inform clinicians and staff can be very helpful, especially if the patient is sleeping, unresponsive, or intubated. These signs, with </w:t>
      </w:r>
      <w:r w:rsidR="00777E05">
        <w:rPr>
          <w:rFonts w:ascii="Arial" w:hAnsi="Arial" w:cs="Arial"/>
          <w:sz w:val="22"/>
          <w:szCs w:val="22"/>
        </w:rPr>
        <w:t>a few</w:t>
      </w:r>
      <w:r w:rsidRPr="00F2674D">
        <w:rPr>
          <w:rFonts w:ascii="Arial" w:hAnsi="Arial" w:cs="Arial"/>
          <w:sz w:val="22"/>
          <w:szCs w:val="22"/>
        </w:rPr>
        <w:t xml:space="preserve"> bullet</w:t>
      </w:r>
      <w:r w:rsidR="00777E05">
        <w:rPr>
          <w:rFonts w:ascii="Arial" w:hAnsi="Arial" w:cs="Arial"/>
          <w:sz w:val="22"/>
          <w:szCs w:val="22"/>
        </w:rPr>
        <w:t xml:space="preserve"> point</w:t>
      </w:r>
      <w:r w:rsidRPr="00F2674D">
        <w:rPr>
          <w:rFonts w:ascii="Arial" w:hAnsi="Arial" w:cs="Arial"/>
          <w:sz w:val="22"/>
          <w:szCs w:val="22"/>
        </w:rPr>
        <w:t>s outlining the patient’s communication accommodations, can be posted in highly visible areas in the patient rooms (e.g., above the bed). This can help to reduce assumptions that the patient is able to understand and communicate effectively, and encourage the arrangements of necessary accommodations.</w:t>
      </w:r>
    </w:p>
    <w:p w14:paraId="091FC311" w14:textId="77777777" w:rsidR="001C0EBC" w:rsidRPr="00F2674D" w:rsidRDefault="001C0EBC" w:rsidP="000E426C">
      <w:pPr>
        <w:tabs>
          <w:tab w:val="left" w:pos="1080"/>
        </w:tabs>
        <w:rPr>
          <w:rFonts w:ascii="Arial" w:hAnsi="Arial" w:cs="Arial"/>
          <w:sz w:val="22"/>
          <w:szCs w:val="22"/>
        </w:rPr>
      </w:pPr>
    </w:p>
    <w:p w14:paraId="0AB62D35" w14:textId="2605FBBC" w:rsidR="000E426C" w:rsidRPr="00F2674D" w:rsidRDefault="000E426C" w:rsidP="000E426C">
      <w:pPr>
        <w:tabs>
          <w:tab w:val="left" w:pos="1080"/>
        </w:tabs>
        <w:rPr>
          <w:rFonts w:ascii="Arial" w:hAnsi="Arial" w:cs="Arial"/>
          <w:sz w:val="22"/>
          <w:szCs w:val="22"/>
        </w:rPr>
      </w:pPr>
      <w:r w:rsidRPr="00F2674D">
        <w:rPr>
          <w:rFonts w:ascii="Arial" w:hAnsi="Arial" w:cs="Arial"/>
          <w:b/>
          <w:bCs/>
          <w:sz w:val="22"/>
          <w:szCs w:val="22"/>
        </w:rPr>
        <w:t>Instructions</w:t>
      </w:r>
    </w:p>
    <w:p w14:paraId="5BBAC756" w14:textId="13DAD110" w:rsidR="00B229CB" w:rsidRPr="00F2674D" w:rsidRDefault="00B229CB" w:rsidP="000E426C">
      <w:pPr>
        <w:pStyle w:val="ListParagraph"/>
        <w:numPr>
          <w:ilvl w:val="0"/>
          <w:numId w:val="2"/>
        </w:numPr>
        <w:tabs>
          <w:tab w:val="left" w:pos="1080"/>
        </w:tabs>
        <w:rPr>
          <w:rFonts w:ascii="Arial" w:hAnsi="Arial" w:cs="Arial"/>
          <w:sz w:val="22"/>
          <w:szCs w:val="22"/>
        </w:rPr>
      </w:pPr>
      <w:r w:rsidRPr="00F2674D">
        <w:rPr>
          <w:rFonts w:ascii="Arial" w:hAnsi="Arial" w:cs="Arial"/>
          <w:sz w:val="22"/>
          <w:szCs w:val="22"/>
        </w:rPr>
        <w:t>(optional) Adapt the template.</w:t>
      </w:r>
      <w:r w:rsidR="009948AA">
        <w:rPr>
          <w:rFonts w:ascii="Arial" w:hAnsi="Arial" w:cs="Arial"/>
          <w:sz w:val="22"/>
          <w:szCs w:val="22"/>
        </w:rPr>
        <w:t xml:space="preserve"> Add corporate branding if desired.</w:t>
      </w:r>
    </w:p>
    <w:p w14:paraId="09F1109D" w14:textId="0A79069D" w:rsidR="000E426C" w:rsidRPr="00F2674D" w:rsidRDefault="000E426C" w:rsidP="000E426C">
      <w:pPr>
        <w:pStyle w:val="ListParagraph"/>
        <w:numPr>
          <w:ilvl w:val="0"/>
          <w:numId w:val="2"/>
        </w:numPr>
        <w:tabs>
          <w:tab w:val="left" w:pos="1080"/>
        </w:tabs>
        <w:rPr>
          <w:rFonts w:ascii="Arial" w:hAnsi="Arial" w:cs="Arial"/>
          <w:sz w:val="22"/>
          <w:szCs w:val="22"/>
        </w:rPr>
      </w:pPr>
      <w:r w:rsidRPr="00F2674D">
        <w:rPr>
          <w:rFonts w:ascii="Arial" w:hAnsi="Arial" w:cs="Arial"/>
          <w:sz w:val="22"/>
          <w:szCs w:val="22"/>
        </w:rPr>
        <w:t xml:space="preserve">Either print or make </w:t>
      </w:r>
      <w:r w:rsidR="004E2FF6" w:rsidRPr="00F2674D">
        <w:rPr>
          <w:rFonts w:ascii="Arial" w:hAnsi="Arial" w:cs="Arial"/>
          <w:sz w:val="22"/>
          <w:szCs w:val="22"/>
        </w:rPr>
        <w:t xml:space="preserve">it </w:t>
      </w:r>
      <w:r w:rsidRPr="00F2674D">
        <w:rPr>
          <w:rFonts w:ascii="Arial" w:hAnsi="Arial" w:cs="Arial"/>
          <w:sz w:val="22"/>
          <w:szCs w:val="22"/>
        </w:rPr>
        <w:t>into a laminated sign</w:t>
      </w:r>
      <w:r w:rsidR="00B229CB" w:rsidRPr="00F2674D">
        <w:rPr>
          <w:rFonts w:ascii="Arial" w:hAnsi="Arial" w:cs="Arial"/>
          <w:sz w:val="22"/>
          <w:szCs w:val="22"/>
        </w:rPr>
        <w:t>.</w:t>
      </w:r>
      <w:r w:rsidR="00BF18C8" w:rsidRPr="00F2674D">
        <w:rPr>
          <w:rFonts w:ascii="Arial" w:hAnsi="Arial" w:cs="Arial"/>
          <w:sz w:val="22"/>
          <w:szCs w:val="22"/>
        </w:rPr>
        <w:t xml:space="preserve"> A bright or contrasting color helps</w:t>
      </w:r>
    </w:p>
    <w:p w14:paraId="1E1DFAB9" w14:textId="16DDB41E" w:rsidR="000E426C" w:rsidRPr="00F2674D" w:rsidRDefault="000E426C" w:rsidP="000E426C">
      <w:pPr>
        <w:pStyle w:val="ListParagraph"/>
        <w:numPr>
          <w:ilvl w:val="0"/>
          <w:numId w:val="2"/>
        </w:numPr>
        <w:tabs>
          <w:tab w:val="left" w:pos="1080"/>
        </w:tabs>
        <w:rPr>
          <w:rFonts w:ascii="Arial" w:hAnsi="Arial" w:cs="Arial"/>
          <w:sz w:val="22"/>
          <w:szCs w:val="22"/>
        </w:rPr>
      </w:pPr>
      <w:r w:rsidRPr="00F2674D">
        <w:rPr>
          <w:rFonts w:ascii="Arial" w:hAnsi="Arial" w:cs="Arial"/>
          <w:sz w:val="22"/>
          <w:szCs w:val="22"/>
        </w:rPr>
        <w:t>Ask the patient what their communication needs and accommodations</w:t>
      </w:r>
      <w:r w:rsidR="00B229CB" w:rsidRPr="00F2674D">
        <w:rPr>
          <w:rFonts w:ascii="Arial" w:hAnsi="Arial" w:cs="Arial"/>
          <w:sz w:val="22"/>
          <w:szCs w:val="22"/>
        </w:rPr>
        <w:t xml:space="preserve"> are, and then fill in</w:t>
      </w:r>
      <w:r w:rsidRPr="00F2674D">
        <w:rPr>
          <w:rFonts w:ascii="Arial" w:hAnsi="Arial" w:cs="Arial"/>
          <w:sz w:val="22"/>
          <w:szCs w:val="22"/>
        </w:rPr>
        <w:t xml:space="preserve"> the sign</w:t>
      </w:r>
      <w:r w:rsidR="00B229CB" w:rsidRPr="00F2674D">
        <w:rPr>
          <w:rFonts w:ascii="Arial" w:hAnsi="Arial" w:cs="Arial"/>
          <w:sz w:val="22"/>
          <w:szCs w:val="22"/>
        </w:rPr>
        <w:t>.</w:t>
      </w:r>
    </w:p>
    <w:p w14:paraId="3C430329" w14:textId="33F040AF" w:rsidR="000E426C" w:rsidRPr="00F2674D" w:rsidRDefault="000E426C" w:rsidP="000E426C">
      <w:pPr>
        <w:pStyle w:val="ListParagraph"/>
        <w:numPr>
          <w:ilvl w:val="0"/>
          <w:numId w:val="2"/>
        </w:numPr>
        <w:tabs>
          <w:tab w:val="left" w:pos="1080"/>
        </w:tabs>
        <w:rPr>
          <w:rFonts w:ascii="Arial" w:hAnsi="Arial" w:cs="Arial"/>
          <w:sz w:val="22"/>
          <w:szCs w:val="22"/>
        </w:rPr>
      </w:pPr>
      <w:r w:rsidRPr="00F2674D">
        <w:rPr>
          <w:rFonts w:ascii="Arial" w:hAnsi="Arial" w:cs="Arial"/>
          <w:sz w:val="22"/>
          <w:szCs w:val="22"/>
        </w:rPr>
        <w:t xml:space="preserve">Post the sign above </w:t>
      </w:r>
      <w:r w:rsidR="00B229CB" w:rsidRPr="00F2674D">
        <w:rPr>
          <w:rFonts w:ascii="Arial" w:hAnsi="Arial" w:cs="Arial"/>
          <w:sz w:val="22"/>
          <w:szCs w:val="22"/>
        </w:rPr>
        <w:t>the patient’s</w:t>
      </w:r>
      <w:r w:rsidRPr="00F2674D">
        <w:rPr>
          <w:rFonts w:ascii="Arial" w:hAnsi="Arial" w:cs="Arial"/>
          <w:sz w:val="22"/>
          <w:szCs w:val="22"/>
        </w:rPr>
        <w:t xml:space="preserve"> bed</w:t>
      </w:r>
      <w:r w:rsidR="00B229CB" w:rsidRPr="00F2674D">
        <w:rPr>
          <w:rFonts w:ascii="Arial" w:hAnsi="Arial" w:cs="Arial"/>
          <w:sz w:val="22"/>
          <w:szCs w:val="22"/>
        </w:rPr>
        <w:t>.</w:t>
      </w:r>
      <w:r w:rsidR="001C0EBC" w:rsidRPr="00F2674D">
        <w:rPr>
          <w:rFonts w:ascii="Arial" w:hAnsi="Arial" w:cs="Arial"/>
          <w:sz w:val="22"/>
          <w:szCs w:val="22"/>
        </w:rPr>
        <w:t xml:space="preserve"> </w:t>
      </w:r>
    </w:p>
    <w:p w14:paraId="6395C40E" w14:textId="631214FD" w:rsidR="00BF18C8" w:rsidRPr="00F2674D" w:rsidRDefault="00BF18C8" w:rsidP="000E426C">
      <w:pPr>
        <w:pStyle w:val="ListParagraph"/>
        <w:numPr>
          <w:ilvl w:val="0"/>
          <w:numId w:val="2"/>
        </w:numPr>
        <w:tabs>
          <w:tab w:val="left" w:pos="1080"/>
        </w:tabs>
        <w:rPr>
          <w:rFonts w:ascii="Arial" w:hAnsi="Arial" w:cs="Arial"/>
          <w:sz w:val="22"/>
          <w:szCs w:val="22"/>
        </w:rPr>
      </w:pPr>
      <w:r w:rsidRPr="00F2674D">
        <w:rPr>
          <w:rFonts w:ascii="Arial" w:hAnsi="Arial" w:cs="Arial"/>
          <w:sz w:val="22"/>
          <w:szCs w:val="22"/>
        </w:rPr>
        <w:t xml:space="preserve">(optional) Make a similar sign for use with a lanyard. The patient can wear it in their </w:t>
      </w:r>
      <w:r w:rsidRPr="00F2674D">
        <w:rPr>
          <w:rFonts w:ascii="Arial" w:hAnsi="Arial" w:cs="Arial"/>
          <w:sz w:val="22"/>
          <w:szCs w:val="22"/>
        </w:rPr>
        <w:t xml:space="preserve">room or </w:t>
      </w:r>
      <w:r w:rsidRPr="00F2674D">
        <w:rPr>
          <w:rFonts w:ascii="Arial" w:hAnsi="Arial" w:cs="Arial"/>
          <w:sz w:val="22"/>
          <w:szCs w:val="22"/>
        </w:rPr>
        <w:t xml:space="preserve">when </w:t>
      </w:r>
      <w:r w:rsidRPr="00F2674D">
        <w:rPr>
          <w:rFonts w:ascii="Arial" w:hAnsi="Arial" w:cs="Arial"/>
          <w:sz w:val="22"/>
          <w:szCs w:val="22"/>
        </w:rPr>
        <w:t xml:space="preserve">traveling to radiology, physical therapy, etc.  </w:t>
      </w:r>
    </w:p>
    <w:p w14:paraId="5E8B46E5" w14:textId="77777777" w:rsidR="000E426C" w:rsidRPr="00F2674D" w:rsidRDefault="000E426C" w:rsidP="000E426C">
      <w:pPr>
        <w:tabs>
          <w:tab w:val="left" w:pos="1080"/>
        </w:tabs>
        <w:rPr>
          <w:rFonts w:ascii="Arial" w:hAnsi="Arial" w:cs="Arial"/>
          <w:sz w:val="22"/>
          <w:szCs w:val="22"/>
        </w:rPr>
      </w:pPr>
    </w:p>
    <w:p w14:paraId="5D5F1401" w14:textId="4E9723FA" w:rsidR="000E426C" w:rsidRPr="00F2674D" w:rsidRDefault="000E426C" w:rsidP="000E426C">
      <w:pPr>
        <w:tabs>
          <w:tab w:val="left" w:pos="1080"/>
        </w:tabs>
        <w:rPr>
          <w:rFonts w:ascii="Arial" w:hAnsi="Arial" w:cs="Arial"/>
          <w:sz w:val="22"/>
          <w:szCs w:val="22"/>
        </w:rPr>
      </w:pPr>
      <w:r w:rsidRPr="00F2674D">
        <w:rPr>
          <w:rFonts w:ascii="Arial" w:hAnsi="Arial" w:cs="Arial"/>
          <w:b/>
          <w:bCs/>
          <w:sz w:val="22"/>
          <w:szCs w:val="22"/>
        </w:rPr>
        <w:t>Notes</w:t>
      </w:r>
    </w:p>
    <w:p w14:paraId="5D316624" w14:textId="3B409243" w:rsidR="003042CC" w:rsidRPr="00F2674D" w:rsidRDefault="003042CC" w:rsidP="000E426C">
      <w:pPr>
        <w:pStyle w:val="ListParagraph"/>
        <w:numPr>
          <w:ilvl w:val="0"/>
          <w:numId w:val="3"/>
        </w:numPr>
        <w:tabs>
          <w:tab w:val="left" w:pos="1080"/>
        </w:tabs>
        <w:rPr>
          <w:rFonts w:ascii="Arial" w:hAnsi="Arial" w:cs="Arial"/>
          <w:sz w:val="22"/>
          <w:szCs w:val="22"/>
        </w:rPr>
      </w:pPr>
      <w:r w:rsidRPr="00F2674D">
        <w:rPr>
          <w:rFonts w:ascii="Arial" w:hAnsi="Arial" w:cs="Arial"/>
          <w:noProof/>
          <w:sz w:val="22"/>
          <w:szCs w:val="22"/>
        </w:rPr>
        <w:drawing>
          <wp:anchor distT="0" distB="0" distL="114300" distR="114300" simplePos="0" relativeHeight="251660288" behindDoc="1" locked="0" layoutInCell="1" allowOverlap="1" wp14:anchorId="57286BD4" wp14:editId="7E44080E">
            <wp:simplePos x="0" y="0"/>
            <wp:positionH relativeFrom="column">
              <wp:posOffset>5429250</wp:posOffset>
            </wp:positionH>
            <wp:positionV relativeFrom="paragraph">
              <wp:posOffset>3810</wp:posOffset>
            </wp:positionV>
            <wp:extent cx="838200" cy="838200"/>
            <wp:effectExtent l="0" t="0" r="0" b="0"/>
            <wp:wrapTight wrapText="bothSides">
              <wp:wrapPolygon edited="0">
                <wp:start x="0" y="0"/>
                <wp:lineTo x="0" y="21109"/>
                <wp:lineTo x="21109" y="21109"/>
                <wp:lineTo x="21109" y="0"/>
                <wp:lineTo x="0" y="0"/>
              </wp:wrapPolygon>
            </wp:wrapTight>
            <wp:docPr id="1416335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2674D">
        <w:rPr>
          <w:rFonts w:ascii="Arial" w:hAnsi="Arial" w:cs="Arial"/>
          <w:sz w:val="22"/>
          <w:szCs w:val="22"/>
        </w:rPr>
        <w:t>The sign can be used in conjunction with a colored wrist band program.</w:t>
      </w:r>
    </w:p>
    <w:p w14:paraId="4936E216" w14:textId="4C2AB87C" w:rsidR="000E426C" w:rsidRPr="00F2674D" w:rsidRDefault="000E426C" w:rsidP="000E426C">
      <w:pPr>
        <w:pStyle w:val="ListParagraph"/>
        <w:numPr>
          <w:ilvl w:val="0"/>
          <w:numId w:val="3"/>
        </w:numPr>
        <w:tabs>
          <w:tab w:val="left" w:pos="1080"/>
        </w:tabs>
        <w:rPr>
          <w:rFonts w:ascii="Arial" w:hAnsi="Arial" w:cs="Arial"/>
          <w:sz w:val="22"/>
          <w:szCs w:val="22"/>
        </w:rPr>
      </w:pPr>
      <w:r w:rsidRPr="00F2674D">
        <w:rPr>
          <w:rFonts w:ascii="Arial" w:hAnsi="Arial" w:cs="Arial"/>
          <w:sz w:val="22"/>
          <w:szCs w:val="22"/>
        </w:rPr>
        <w:t>The “International Symbol of Access for Hearing Loss”, aka ‘blue ear’</w:t>
      </w:r>
      <w:r w:rsidR="00BF18C8" w:rsidRPr="00F2674D">
        <w:rPr>
          <w:rFonts w:ascii="Arial" w:hAnsi="Arial" w:cs="Arial"/>
          <w:sz w:val="22"/>
          <w:szCs w:val="22"/>
        </w:rPr>
        <w:t xml:space="preserve">, is </w:t>
      </w:r>
      <w:r w:rsidR="003042CC" w:rsidRPr="00F2674D">
        <w:rPr>
          <w:rFonts w:ascii="Arial" w:hAnsi="Arial" w:cs="Arial"/>
          <w:sz w:val="22"/>
          <w:szCs w:val="22"/>
        </w:rPr>
        <w:t>ONLY</w:t>
      </w:r>
      <w:r w:rsidR="00BF18C8" w:rsidRPr="00F2674D">
        <w:rPr>
          <w:rFonts w:ascii="Arial" w:hAnsi="Arial" w:cs="Arial"/>
          <w:sz w:val="22"/>
          <w:szCs w:val="22"/>
        </w:rPr>
        <w:t xml:space="preserve"> for assistive listening systems, and </w:t>
      </w:r>
      <w:r w:rsidR="003042CC" w:rsidRPr="00F2674D">
        <w:rPr>
          <w:rFonts w:ascii="Arial" w:hAnsi="Arial" w:cs="Arial"/>
          <w:sz w:val="22"/>
          <w:szCs w:val="22"/>
        </w:rPr>
        <w:t xml:space="preserve">thus, </w:t>
      </w:r>
      <w:r w:rsidR="00BF18C8" w:rsidRPr="00F2674D">
        <w:rPr>
          <w:rFonts w:ascii="Arial" w:hAnsi="Arial" w:cs="Arial"/>
          <w:sz w:val="22"/>
          <w:szCs w:val="22"/>
        </w:rPr>
        <w:t xml:space="preserve">it is strongly recommended that it </w:t>
      </w:r>
      <w:r w:rsidR="003042CC" w:rsidRPr="00F2674D">
        <w:rPr>
          <w:rFonts w:ascii="Arial" w:hAnsi="Arial" w:cs="Arial"/>
          <w:sz w:val="22"/>
          <w:szCs w:val="22"/>
        </w:rPr>
        <w:t xml:space="preserve">is </w:t>
      </w:r>
      <w:r w:rsidR="00BF18C8" w:rsidRPr="00F2674D">
        <w:rPr>
          <w:rFonts w:ascii="Arial" w:hAnsi="Arial" w:cs="Arial"/>
          <w:sz w:val="22"/>
          <w:szCs w:val="22"/>
        </w:rPr>
        <w:t>NOT u</w:t>
      </w:r>
      <w:r w:rsidRPr="00F2674D">
        <w:rPr>
          <w:rFonts w:ascii="Arial" w:hAnsi="Arial" w:cs="Arial"/>
          <w:sz w:val="22"/>
          <w:szCs w:val="22"/>
        </w:rPr>
        <w:t>sed</w:t>
      </w:r>
      <w:r w:rsidR="003042CC" w:rsidRPr="00F2674D">
        <w:rPr>
          <w:rFonts w:ascii="Arial" w:hAnsi="Arial" w:cs="Arial"/>
          <w:sz w:val="22"/>
          <w:szCs w:val="22"/>
        </w:rPr>
        <w:t xml:space="preserve"> for hearing accessibility</w:t>
      </w:r>
      <w:r w:rsidR="00B229CB" w:rsidRPr="00F2674D">
        <w:rPr>
          <w:rFonts w:ascii="Arial" w:hAnsi="Arial" w:cs="Arial"/>
          <w:sz w:val="22"/>
          <w:szCs w:val="22"/>
        </w:rPr>
        <w:t>.</w:t>
      </w:r>
    </w:p>
    <w:p w14:paraId="5435255F" w14:textId="061C5FA9" w:rsidR="000E426C" w:rsidRPr="00F2674D" w:rsidRDefault="003042CC" w:rsidP="000E426C">
      <w:pPr>
        <w:tabs>
          <w:tab w:val="left" w:pos="1080"/>
        </w:tabs>
        <w:rPr>
          <w:rFonts w:ascii="Arial" w:hAnsi="Arial" w:cs="Arial"/>
          <w:sz w:val="22"/>
          <w:szCs w:val="22"/>
        </w:rPr>
      </w:pPr>
      <w:r w:rsidRPr="00F2674D">
        <w:rPr>
          <w:rFonts w:ascii="Arial" w:hAnsi="Arial" w:cs="Arial"/>
          <w:noProof/>
          <w:sz w:val="22"/>
          <w:szCs w:val="22"/>
        </w:rPr>
        <mc:AlternateContent>
          <mc:Choice Requires="wps">
            <w:drawing>
              <wp:anchor distT="0" distB="0" distL="114300" distR="114300" simplePos="0" relativeHeight="251662336" behindDoc="1" locked="0" layoutInCell="1" allowOverlap="1" wp14:anchorId="72004BD4" wp14:editId="6A231619">
                <wp:simplePos x="0" y="0"/>
                <wp:positionH relativeFrom="column">
                  <wp:posOffset>5441950</wp:posOffset>
                </wp:positionH>
                <wp:positionV relativeFrom="paragraph">
                  <wp:posOffset>139065</wp:posOffset>
                </wp:positionV>
                <wp:extent cx="914400" cy="635"/>
                <wp:effectExtent l="0" t="0" r="0" b="0"/>
                <wp:wrapTight wrapText="bothSides">
                  <wp:wrapPolygon edited="0">
                    <wp:start x="0" y="0"/>
                    <wp:lineTo x="0" y="21600"/>
                    <wp:lineTo x="21600" y="21600"/>
                    <wp:lineTo x="21600" y="0"/>
                  </wp:wrapPolygon>
                </wp:wrapTight>
                <wp:docPr id="295138134" name="Text Box 1"/>
                <wp:cNvGraphicFramePr/>
                <a:graphic xmlns:a="http://schemas.openxmlformats.org/drawingml/2006/main">
                  <a:graphicData uri="http://schemas.microsoft.com/office/word/2010/wordprocessingShape">
                    <wps:wsp>
                      <wps:cNvSpPr txBox="1"/>
                      <wps:spPr>
                        <a:xfrm>
                          <a:off x="0" y="0"/>
                          <a:ext cx="914400" cy="635"/>
                        </a:xfrm>
                        <a:prstGeom prst="rect">
                          <a:avLst/>
                        </a:prstGeom>
                        <a:solidFill>
                          <a:prstClr val="white"/>
                        </a:solidFill>
                        <a:ln>
                          <a:noFill/>
                        </a:ln>
                      </wps:spPr>
                      <wps:txbx>
                        <w:txbxContent>
                          <w:p w14:paraId="3C5BBA0C" w14:textId="66289500" w:rsidR="003042CC" w:rsidRPr="003042CC" w:rsidRDefault="003042CC" w:rsidP="003042CC">
                            <w:pPr>
                              <w:pStyle w:val="Caption"/>
                              <w:rPr>
                                <w:i w:val="0"/>
                                <w:iCs w:val="0"/>
                                <w:noProof/>
                                <w:color w:val="000000" w:themeColor="text1"/>
                              </w:rPr>
                            </w:pPr>
                            <w:r w:rsidRPr="003042CC">
                              <w:rPr>
                                <w:i w:val="0"/>
                                <w:iCs w:val="0"/>
                                <w:color w:val="000000" w:themeColor="text1"/>
                              </w:rPr>
                              <w:t>Not recommended to be used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2004BD4" id="_x0000_t202" coordsize="21600,21600" o:spt="202" path="m,l,21600r21600,l21600,xe">
                <v:stroke joinstyle="miter"/>
                <v:path gradientshapeok="t" o:connecttype="rect"/>
              </v:shapetype>
              <v:shape id="Text Box 1" o:spid="_x0000_s1026" type="#_x0000_t202" style="position:absolute;margin-left:428.5pt;margin-top:10.95pt;width:1in;height:.0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" stroked="f">
                <v:textbox style="mso-fit-shape-to-text:t" inset="0,0,0,0">
                  <w:txbxContent>
                    <w:p w14:paraId="3C5BBA0C" w14:textId="66289500" w:rsidR="003042CC" w:rsidRPr="003042CC" w:rsidRDefault="003042CC" w:rsidP="003042CC">
                      <w:pPr>
                        <w:pStyle w:val="Caption"/>
                        <w:rPr>
                          <w:i w:val="0"/>
                          <w:iCs w:val="0"/>
                          <w:noProof/>
                          <w:color w:val="000000" w:themeColor="text1"/>
                        </w:rPr>
                      </w:pPr>
                      <w:r w:rsidRPr="003042CC">
                        <w:rPr>
                          <w:i w:val="0"/>
                          <w:iCs w:val="0"/>
                          <w:color w:val="000000" w:themeColor="text1"/>
                        </w:rPr>
                        <w:t>Not recommended to be used</w:t>
                      </w:r>
                    </w:p>
                  </w:txbxContent>
                </v:textbox>
                <w10:wrap type="tight"/>
              </v:shape>
            </w:pict>
          </mc:Fallback>
        </mc:AlternateContent>
      </w:r>
    </w:p>
    <w:p w14:paraId="6CCD6FF0" w14:textId="77777777" w:rsidR="00F2674D" w:rsidRPr="00F2674D" w:rsidRDefault="00F2674D" w:rsidP="000E426C">
      <w:pPr>
        <w:tabs>
          <w:tab w:val="left" w:pos="1080"/>
        </w:tabs>
        <w:rPr>
          <w:rFonts w:ascii="Arial" w:hAnsi="Arial" w:cs="Arial"/>
          <w:b/>
          <w:bCs/>
          <w:sz w:val="22"/>
          <w:szCs w:val="22"/>
        </w:rPr>
      </w:pPr>
      <w:r w:rsidRPr="00F2674D">
        <w:rPr>
          <w:rFonts w:ascii="Arial" w:hAnsi="Arial" w:cs="Arial"/>
          <w:b/>
          <w:bCs/>
          <w:sz w:val="22"/>
          <w:szCs w:val="22"/>
        </w:rPr>
        <w:t>Resources</w:t>
      </w:r>
    </w:p>
    <w:p w14:paraId="3E2A438A" w14:textId="50874CFD" w:rsidR="000E426C" w:rsidRPr="00F2674D" w:rsidRDefault="000E426C" w:rsidP="000E426C">
      <w:pPr>
        <w:tabs>
          <w:tab w:val="left" w:pos="1080"/>
        </w:tabs>
        <w:rPr>
          <w:rFonts w:ascii="Arial" w:hAnsi="Arial" w:cs="Arial"/>
          <w:sz w:val="22"/>
          <w:szCs w:val="22"/>
        </w:rPr>
      </w:pPr>
      <w:r w:rsidRPr="00F2674D">
        <w:rPr>
          <w:rFonts w:ascii="Arial" w:hAnsi="Arial" w:cs="Arial"/>
          <w:sz w:val="22"/>
          <w:szCs w:val="22"/>
        </w:rPr>
        <w:t xml:space="preserve">For further </w:t>
      </w:r>
      <w:r w:rsidR="00B229CB" w:rsidRPr="00F2674D">
        <w:rPr>
          <w:rFonts w:ascii="Arial" w:hAnsi="Arial" w:cs="Arial"/>
          <w:sz w:val="22"/>
          <w:szCs w:val="22"/>
        </w:rPr>
        <w:t xml:space="preserve">templates, handouts, </w:t>
      </w:r>
      <w:r w:rsidRPr="00F2674D">
        <w:rPr>
          <w:rFonts w:ascii="Arial" w:hAnsi="Arial" w:cs="Arial"/>
          <w:sz w:val="22"/>
          <w:szCs w:val="22"/>
        </w:rPr>
        <w:t>and resources visit</w:t>
      </w:r>
      <w:r w:rsidR="00030F52">
        <w:rPr>
          <w:rFonts w:ascii="Arial" w:hAnsi="Arial" w:cs="Arial"/>
          <w:sz w:val="22"/>
          <w:szCs w:val="22"/>
        </w:rPr>
        <w:t xml:space="preserve"> these webpages</w:t>
      </w:r>
    </w:p>
    <w:p w14:paraId="29C08C38" w14:textId="0843C412" w:rsidR="00B229CB" w:rsidRPr="00F2674D" w:rsidRDefault="00B229CB" w:rsidP="00B229CB">
      <w:pPr>
        <w:pStyle w:val="ListParagraph"/>
        <w:numPr>
          <w:ilvl w:val="0"/>
          <w:numId w:val="3"/>
        </w:numPr>
        <w:tabs>
          <w:tab w:val="left" w:pos="1080"/>
        </w:tabs>
        <w:rPr>
          <w:rFonts w:ascii="Arial" w:hAnsi="Arial" w:cs="Arial"/>
          <w:sz w:val="22"/>
          <w:szCs w:val="22"/>
        </w:rPr>
      </w:pPr>
      <w:hyperlink r:id="rId6" w:history="1">
        <w:r w:rsidRPr="00F2674D">
          <w:rPr>
            <w:rStyle w:val="Hyperlink"/>
            <w:rFonts w:ascii="Arial" w:hAnsi="Arial" w:cs="Arial"/>
            <w:sz w:val="22"/>
            <w:szCs w:val="22"/>
          </w:rPr>
          <w:t>Healthcare for People with Hearing Loss</w:t>
        </w:r>
      </w:hyperlink>
      <w:r w:rsidRPr="00F2674D">
        <w:rPr>
          <w:rFonts w:ascii="Arial" w:hAnsi="Arial" w:cs="Arial"/>
          <w:sz w:val="22"/>
          <w:szCs w:val="22"/>
        </w:rPr>
        <w:t xml:space="preserve"> </w:t>
      </w:r>
    </w:p>
    <w:p w14:paraId="58A129FF" w14:textId="74DF7751" w:rsidR="006C73BD" w:rsidRDefault="00831785" w:rsidP="00B229CB">
      <w:pPr>
        <w:pStyle w:val="ListParagraph"/>
        <w:numPr>
          <w:ilvl w:val="0"/>
          <w:numId w:val="3"/>
        </w:numPr>
        <w:tabs>
          <w:tab w:val="left" w:pos="1080"/>
        </w:tabs>
        <w:rPr>
          <w:rFonts w:ascii="Arial" w:hAnsi="Arial" w:cs="Arial"/>
          <w:sz w:val="22"/>
          <w:szCs w:val="22"/>
        </w:rPr>
      </w:pPr>
      <w:hyperlink r:id="rId7" w:history="1">
        <w:r w:rsidR="006C73BD" w:rsidRPr="00831785">
          <w:rPr>
            <w:rStyle w:val="Hyperlink"/>
            <w:rFonts w:ascii="Arial" w:hAnsi="Arial" w:cs="Arial"/>
            <w:sz w:val="22"/>
            <w:szCs w:val="22"/>
          </w:rPr>
          <w:t>Clear</w:t>
        </w:r>
        <w:r w:rsidRPr="00831785">
          <w:rPr>
            <w:rStyle w:val="Hyperlink"/>
            <w:rFonts w:ascii="Arial" w:hAnsi="Arial" w:cs="Arial"/>
            <w:sz w:val="22"/>
            <w:szCs w:val="22"/>
          </w:rPr>
          <w:t xml:space="preserve">-window </w:t>
        </w:r>
        <w:r w:rsidR="006C73BD" w:rsidRPr="00831785">
          <w:rPr>
            <w:rStyle w:val="Hyperlink"/>
            <w:rFonts w:ascii="Arial" w:hAnsi="Arial" w:cs="Arial"/>
            <w:sz w:val="22"/>
            <w:szCs w:val="22"/>
          </w:rPr>
          <w:t>masks</w:t>
        </w:r>
      </w:hyperlink>
    </w:p>
    <w:p w14:paraId="7103AF35" w14:textId="27CF594A" w:rsidR="00E72F69" w:rsidRPr="00F2674D" w:rsidRDefault="00E72F69" w:rsidP="00B229CB">
      <w:pPr>
        <w:pStyle w:val="ListParagraph"/>
        <w:numPr>
          <w:ilvl w:val="0"/>
          <w:numId w:val="3"/>
        </w:numPr>
        <w:tabs>
          <w:tab w:val="left" w:pos="1080"/>
        </w:tabs>
        <w:rPr>
          <w:rFonts w:ascii="Arial" w:hAnsi="Arial" w:cs="Arial"/>
          <w:sz w:val="22"/>
          <w:szCs w:val="22"/>
        </w:rPr>
      </w:pPr>
      <w:r w:rsidRPr="00F2674D">
        <w:rPr>
          <w:rFonts w:ascii="Arial" w:hAnsi="Arial" w:cs="Arial"/>
          <w:sz w:val="22"/>
          <w:szCs w:val="22"/>
        </w:rPr>
        <w:t>Technologies</w:t>
      </w:r>
    </w:p>
    <w:p w14:paraId="69CA023A" w14:textId="7775B692" w:rsidR="00E72F69" w:rsidRPr="00F2674D" w:rsidRDefault="00E72F69" w:rsidP="00E72F69">
      <w:pPr>
        <w:numPr>
          <w:ilvl w:val="1"/>
          <w:numId w:val="3"/>
        </w:numPr>
        <w:spacing w:before="100" w:beforeAutospacing="1" w:after="100" w:afterAutospacing="1"/>
        <w:rPr>
          <w:rFonts w:ascii="Arial" w:hAnsi="Arial" w:cs="Arial"/>
          <w:sz w:val="22"/>
          <w:szCs w:val="22"/>
        </w:rPr>
      </w:pPr>
      <w:hyperlink r:id="rId8" w:history="1">
        <w:r w:rsidRPr="00F2674D">
          <w:rPr>
            <w:rStyle w:val="Hyperlink"/>
            <w:rFonts w:ascii="Arial" w:hAnsi="Arial" w:cs="Arial"/>
            <w:sz w:val="22"/>
            <w:szCs w:val="22"/>
          </w:rPr>
          <w:t>Captions-Human generated</w:t>
        </w:r>
      </w:hyperlink>
      <w:r w:rsidRPr="00F2674D">
        <w:rPr>
          <w:rFonts w:ascii="Arial" w:hAnsi="Arial" w:cs="Arial"/>
          <w:sz w:val="22"/>
          <w:szCs w:val="22"/>
        </w:rPr>
        <w:t xml:space="preserve"> (</w:t>
      </w:r>
      <w:hyperlink r:id="rId9" w:history="1">
        <w:r w:rsidRPr="00F2674D">
          <w:rPr>
            <w:rStyle w:val="Hyperlink"/>
            <w:rFonts w:ascii="Arial" w:hAnsi="Arial" w:cs="Arial"/>
            <w:sz w:val="22"/>
            <w:szCs w:val="22"/>
          </w:rPr>
          <w:t>CART</w:t>
        </w:r>
      </w:hyperlink>
      <w:r w:rsidRPr="00F2674D">
        <w:rPr>
          <w:rFonts w:ascii="Arial" w:hAnsi="Arial" w:cs="Arial"/>
          <w:sz w:val="22"/>
          <w:szCs w:val="22"/>
        </w:rPr>
        <w:t xml:space="preserve">) </w:t>
      </w:r>
      <w:r w:rsidR="00F35AC6">
        <w:rPr>
          <w:rFonts w:ascii="Arial" w:hAnsi="Arial" w:cs="Arial"/>
          <w:sz w:val="22"/>
          <w:szCs w:val="22"/>
        </w:rPr>
        <w:t>[P</w:t>
      </w:r>
      <w:r w:rsidRPr="00F2674D">
        <w:rPr>
          <w:rFonts w:ascii="Arial" w:hAnsi="Arial" w:cs="Arial"/>
          <w:sz w:val="22"/>
          <w:szCs w:val="22"/>
        </w:rPr>
        <w:t>rovider</w:t>
      </w:r>
      <w:r w:rsidR="00AE0558">
        <w:rPr>
          <w:rFonts w:ascii="Arial" w:hAnsi="Arial" w:cs="Arial"/>
          <w:sz w:val="22"/>
          <w:szCs w:val="22"/>
        </w:rPr>
        <w:t xml:space="preserve"> responsibility</w:t>
      </w:r>
      <w:r w:rsidR="00F35AC6">
        <w:rPr>
          <w:rFonts w:ascii="Arial" w:hAnsi="Arial" w:cs="Arial"/>
          <w:sz w:val="22"/>
          <w:szCs w:val="22"/>
        </w:rPr>
        <w:t>]</w:t>
      </w:r>
    </w:p>
    <w:p w14:paraId="7DF52442" w14:textId="2F241B94" w:rsidR="00E72F69" w:rsidRPr="00F2674D" w:rsidRDefault="00E72F69" w:rsidP="00E72F69">
      <w:pPr>
        <w:numPr>
          <w:ilvl w:val="1"/>
          <w:numId w:val="3"/>
        </w:numPr>
        <w:spacing w:before="100" w:beforeAutospacing="1" w:after="100" w:afterAutospacing="1"/>
        <w:rPr>
          <w:rFonts w:ascii="Arial" w:hAnsi="Arial" w:cs="Arial"/>
          <w:sz w:val="22"/>
          <w:szCs w:val="22"/>
        </w:rPr>
      </w:pPr>
      <w:hyperlink r:id="rId10" w:history="1">
        <w:r w:rsidRPr="00F2674D">
          <w:rPr>
            <w:rStyle w:val="Hyperlink"/>
            <w:rFonts w:ascii="Arial" w:hAnsi="Arial" w:cs="Arial"/>
            <w:sz w:val="22"/>
            <w:szCs w:val="22"/>
          </w:rPr>
          <w:t>Captions-Computer generated</w:t>
        </w:r>
      </w:hyperlink>
      <w:r w:rsidRPr="00F2674D">
        <w:rPr>
          <w:rFonts w:ascii="Arial" w:hAnsi="Arial" w:cs="Arial"/>
          <w:sz w:val="22"/>
          <w:szCs w:val="22"/>
        </w:rPr>
        <w:t xml:space="preserve"> (speech-to-text) </w:t>
      </w:r>
      <w:r w:rsidR="00F35AC6">
        <w:rPr>
          <w:rFonts w:ascii="Arial" w:hAnsi="Arial" w:cs="Arial"/>
          <w:sz w:val="22"/>
          <w:szCs w:val="22"/>
        </w:rPr>
        <w:t>[P</w:t>
      </w:r>
      <w:r w:rsidRPr="00F2674D">
        <w:rPr>
          <w:rFonts w:ascii="Arial" w:hAnsi="Arial" w:cs="Arial"/>
          <w:sz w:val="22"/>
          <w:szCs w:val="22"/>
        </w:rPr>
        <w:t>rovider or patient-owned</w:t>
      </w:r>
      <w:r w:rsidR="00F35AC6">
        <w:rPr>
          <w:rFonts w:ascii="Arial" w:hAnsi="Arial" w:cs="Arial"/>
          <w:sz w:val="22"/>
          <w:szCs w:val="22"/>
        </w:rPr>
        <w:t>]</w:t>
      </w:r>
    </w:p>
    <w:p w14:paraId="636F20A5" w14:textId="7A74C6E0" w:rsidR="00F2674D" w:rsidRPr="00F2674D" w:rsidRDefault="00E72F69" w:rsidP="00F2674D">
      <w:pPr>
        <w:numPr>
          <w:ilvl w:val="1"/>
          <w:numId w:val="3"/>
        </w:numPr>
        <w:spacing w:before="100" w:beforeAutospacing="1" w:after="100" w:afterAutospacing="1"/>
        <w:rPr>
          <w:rFonts w:ascii="Arial" w:hAnsi="Arial" w:cs="Arial"/>
          <w:sz w:val="22"/>
          <w:szCs w:val="22"/>
        </w:rPr>
      </w:pPr>
      <w:hyperlink r:id="rId11" w:history="1">
        <w:r w:rsidRPr="00F2674D">
          <w:rPr>
            <w:rStyle w:val="Hyperlink"/>
            <w:rFonts w:ascii="Arial" w:hAnsi="Arial" w:cs="Arial"/>
            <w:sz w:val="22"/>
            <w:szCs w:val="22"/>
          </w:rPr>
          <w:t>Personal Amplifi</w:t>
        </w:r>
        <w:r w:rsidRPr="00F2674D">
          <w:rPr>
            <w:rStyle w:val="Hyperlink"/>
            <w:rFonts w:ascii="Arial" w:hAnsi="Arial" w:cs="Arial"/>
            <w:sz w:val="22"/>
            <w:szCs w:val="22"/>
          </w:rPr>
          <w:t>ers</w:t>
        </w:r>
      </w:hyperlink>
      <w:r w:rsidRPr="00F2674D">
        <w:rPr>
          <w:rFonts w:ascii="Arial" w:hAnsi="Arial" w:cs="Arial"/>
          <w:sz w:val="22"/>
          <w:szCs w:val="22"/>
        </w:rPr>
        <w:t xml:space="preserve"> </w:t>
      </w:r>
      <w:r w:rsidR="00F35AC6">
        <w:rPr>
          <w:rFonts w:ascii="Arial" w:hAnsi="Arial" w:cs="Arial"/>
          <w:sz w:val="22"/>
          <w:szCs w:val="22"/>
        </w:rPr>
        <w:t>[Pr</w:t>
      </w:r>
      <w:r w:rsidR="00F2674D" w:rsidRPr="00F2674D">
        <w:rPr>
          <w:rFonts w:ascii="Arial" w:hAnsi="Arial" w:cs="Arial"/>
          <w:sz w:val="22"/>
          <w:szCs w:val="22"/>
        </w:rPr>
        <w:t>ovider or patient-owned</w:t>
      </w:r>
      <w:r w:rsidR="00F35AC6">
        <w:rPr>
          <w:rFonts w:ascii="Arial" w:hAnsi="Arial" w:cs="Arial"/>
          <w:sz w:val="22"/>
          <w:szCs w:val="22"/>
        </w:rPr>
        <w:t>]</w:t>
      </w:r>
    </w:p>
    <w:p w14:paraId="05E4EF29" w14:textId="14E2FB69" w:rsidR="00E72F69" w:rsidRPr="00F2674D" w:rsidRDefault="00E72F69" w:rsidP="00E72F69">
      <w:pPr>
        <w:numPr>
          <w:ilvl w:val="1"/>
          <w:numId w:val="3"/>
        </w:numPr>
        <w:spacing w:before="100" w:beforeAutospacing="1" w:after="100" w:afterAutospacing="1"/>
        <w:rPr>
          <w:rFonts w:ascii="Arial" w:hAnsi="Arial" w:cs="Arial"/>
          <w:sz w:val="22"/>
          <w:szCs w:val="22"/>
        </w:rPr>
      </w:pPr>
      <w:hyperlink r:id="rId12" w:history="1">
        <w:r w:rsidRPr="00F2674D">
          <w:rPr>
            <w:rStyle w:val="Hyperlink"/>
            <w:rFonts w:ascii="Arial" w:hAnsi="Arial" w:cs="Arial"/>
            <w:sz w:val="22"/>
            <w:szCs w:val="22"/>
          </w:rPr>
          <w:t>Remote Microphones</w:t>
        </w:r>
      </w:hyperlink>
      <w:r w:rsidRPr="00F2674D">
        <w:rPr>
          <w:rFonts w:ascii="Arial" w:hAnsi="Arial" w:cs="Arial"/>
          <w:sz w:val="22"/>
          <w:szCs w:val="22"/>
        </w:rPr>
        <w:t xml:space="preserve"> </w:t>
      </w:r>
      <w:r w:rsidR="00F35AC6">
        <w:rPr>
          <w:rFonts w:ascii="Arial" w:hAnsi="Arial" w:cs="Arial"/>
          <w:sz w:val="22"/>
          <w:szCs w:val="22"/>
        </w:rPr>
        <w:t>[</w:t>
      </w:r>
      <w:r w:rsidRPr="00F2674D">
        <w:rPr>
          <w:rFonts w:ascii="Arial" w:hAnsi="Arial" w:cs="Arial"/>
          <w:sz w:val="22"/>
          <w:szCs w:val="22"/>
        </w:rPr>
        <w:t>Patient-owned</w:t>
      </w:r>
      <w:r w:rsidR="00F35AC6">
        <w:rPr>
          <w:rFonts w:ascii="Arial" w:hAnsi="Arial" w:cs="Arial"/>
          <w:sz w:val="22"/>
          <w:szCs w:val="22"/>
        </w:rPr>
        <w:t>]</w:t>
      </w:r>
    </w:p>
    <w:p w14:paraId="099BD053" w14:textId="77777777" w:rsidR="00B229CB" w:rsidRPr="00F2674D" w:rsidRDefault="00B229CB" w:rsidP="00B229CB">
      <w:pPr>
        <w:tabs>
          <w:tab w:val="left" w:pos="1080"/>
        </w:tabs>
        <w:rPr>
          <w:rFonts w:ascii="Arial" w:hAnsi="Arial" w:cs="Arial"/>
          <w:sz w:val="22"/>
          <w:szCs w:val="22"/>
        </w:rPr>
      </w:pPr>
      <w:r w:rsidRPr="00F2674D">
        <w:rPr>
          <w:rFonts w:ascii="Arial" w:hAnsi="Arial" w:cs="Arial"/>
          <w:sz w:val="22"/>
          <w:szCs w:val="22"/>
        </w:rPr>
        <w:t xml:space="preserve">Template courtesy of </w:t>
      </w:r>
      <w:hyperlink r:id="rId13" w:history="1">
        <w:r w:rsidRPr="00F2674D">
          <w:rPr>
            <w:rStyle w:val="Hyperlink"/>
            <w:rFonts w:ascii="Arial" w:hAnsi="Arial" w:cs="Arial"/>
            <w:sz w:val="22"/>
            <w:szCs w:val="22"/>
          </w:rPr>
          <w:t>CenterForHearingAccess.org</w:t>
        </w:r>
      </w:hyperlink>
    </w:p>
    <w:p w14:paraId="2A0D01E7" w14:textId="77777777" w:rsidR="00B229CB" w:rsidRPr="00F2674D" w:rsidRDefault="00B229CB" w:rsidP="00B229CB">
      <w:pPr>
        <w:tabs>
          <w:tab w:val="left" w:pos="1080"/>
        </w:tabs>
        <w:rPr>
          <w:rFonts w:ascii="Arial" w:hAnsi="Arial" w:cs="Arial"/>
          <w:sz w:val="22"/>
          <w:szCs w:val="22"/>
        </w:rPr>
      </w:pPr>
    </w:p>
    <w:p w14:paraId="6C40F622" w14:textId="77777777" w:rsidR="00B229CB" w:rsidRPr="00F2674D" w:rsidRDefault="00B229CB" w:rsidP="00B229CB">
      <w:pPr>
        <w:rPr>
          <w:rFonts w:ascii="Arial" w:hAnsi="Arial" w:cs="Arial"/>
          <w:b/>
          <w:bCs/>
          <w:sz w:val="22"/>
          <w:szCs w:val="22"/>
        </w:rPr>
      </w:pPr>
      <w:r w:rsidRPr="00F2674D">
        <w:rPr>
          <w:rFonts w:ascii="Arial" w:hAnsi="Arial" w:cs="Arial"/>
          <w:b/>
          <w:bCs/>
          <w:sz w:val="22"/>
          <w:szCs w:val="22"/>
        </w:rPr>
        <w:t>About the Center for Hearing Access</w:t>
      </w:r>
    </w:p>
    <w:p w14:paraId="06F6430F" w14:textId="0A57FAE6" w:rsidR="00B229CB" w:rsidRPr="00F2674D" w:rsidRDefault="00B229CB" w:rsidP="00B229CB">
      <w:pPr>
        <w:rPr>
          <w:rFonts w:ascii="Arial" w:hAnsi="Arial" w:cs="Arial"/>
          <w:sz w:val="22"/>
          <w:szCs w:val="22"/>
        </w:rPr>
      </w:pPr>
      <w:r w:rsidRPr="00F2674D">
        <w:rPr>
          <w:rFonts w:ascii="Arial" w:hAnsi="Arial" w:cs="Arial"/>
          <w:sz w:val="22"/>
          <w:szCs w:val="22"/>
        </w:rPr>
        <w:t>Founded in 2024, the nonprofit Center for Hearing Access is a national advocacy and education initiative of The John G. Shedd Institute. We champion and educate users, sites, audiologists, and hearing instrument specialists about all ADA-compliant assistive listening systems and other strategies to increase access to theaters, libraries, conferences, government offices, courtrooms, places of worship, and other public and private spaces. Effective hearing access can be life-changing for people with hearing loss to maintain community engagement.</w:t>
      </w:r>
    </w:p>
    <w:p w14:paraId="73307063" w14:textId="1020554F" w:rsidR="00B229CB" w:rsidRPr="00F2674D" w:rsidRDefault="00B229CB" w:rsidP="00B229CB">
      <w:pPr>
        <w:spacing w:line="259" w:lineRule="auto"/>
        <w:ind w:right="-468"/>
        <w:jc w:val="right"/>
        <w:rPr>
          <w:rFonts w:ascii="Arial" w:hAnsi="Arial" w:cs="Arial"/>
          <w:sz w:val="22"/>
          <w:szCs w:val="22"/>
        </w:rPr>
      </w:pPr>
      <w:r w:rsidRPr="00F2674D">
        <w:rPr>
          <w:rFonts w:ascii="Arial" w:hAnsi="Arial" w:cs="Arial"/>
          <w:sz w:val="22"/>
          <w:szCs w:val="22"/>
        </w:rPr>
        <w:tab/>
      </w:r>
      <w:r w:rsidRPr="00F2674D">
        <w:rPr>
          <w:rFonts w:ascii="Arial" w:hAnsi="Arial" w:cs="Arial"/>
          <w:sz w:val="22"/>
          <w:szCs w:val="22"/>
        </w:rPr>
        <w:tab/>
      </w:r>
      <w:r w:rsidRPr="00F2674D">
        <w:rPr>
          <w:rFonts w:ascii="Arial" w:hAnsi="Arial" w:cs="Arial"/>
          <w:sz w:val="22"/>
          <w:szCs w:val="22"/>
        </w:rPr>
        <w:tab/>
      </w:r>
      <w:r w:rsidRPr="00F2674D">
        <w:rPr>
          <w:rFonts w:ascii="Arial" w:hAnsi="Arial" w:cs="Arial"/>
          <w:sz w:val="22"/>
          <w:szCs w:val="22"/>
        </w:rPr>
        <w:tab/>
      </w:r>
      <w:r w:rsidRPr="00F2674D">
        <w:rPr>
          <w:rFonts w:ascii="Arial" w:hAnsi="Arial" w:cs="Arial"/>
          <w:sz w:val="22"/>
          <w:szCs w:val="22"/>
        </w:rPr>
        <w:tab/>
        <w:t>© Rev. 3/</w:t>
      </w:r>
      <w:r w:rsidR="00BF18C8" w:rsidRPr="00F2674D">
        <w:rPr>
          <w:rFonts w:ascii="Arial" w:hAnsi="Arial" w:cs="Arial"/>
          <w:sz w:val="22"/>
          <w:szCs w:val="22"/>
        </w:rPr>
        <w:t>20</w:t>
      </w:r>
      <w:r w:rsidRPr="00F2674D">
        <w:rPr>
          <w:rFonts w:ascii="Arial" w:hAnsi="Arial" w:cs="Arial"/>
          <w:sz w:val="22"/>
          <w:szCs w:val="22"/>
        </w:rPr>
        <w:t>/26</w:t>
      </w:r>
    </w:p>
    <w:p w14:paraId="31C3C4A9" w14:textId="3AE9551A" w:rsidR="00FF7892" w:rsidRPr="007366D2" w:rsidRDefault="00A14562" w:rsidP="00FF7892">
      <w:pPr>
        <w:rPr>
          <w:rFonts w:ascii="Arial" w:hAnsi="Arial" w:cs="Arial"/>
          <w:sz w:val="44"/>
          <w:szCs w:val="44"/>
        </w:rPr>
      </w:pPr>
      <w:r w:rsidRPr="007366D2">
        <w:rPr>
          <w:noProof/>
        </w:rPr>
        <w:lastRenderedPageBreak/>
        <w:drawing>
          <wp:anchor distT="0" distB="0" distL="114300" distR="114300" simplePos="0" relativeHeight="251659264" behindDoc="1" locked="0" layoutInCell="1" allowOverlap="1" wp14:anchorId="465E6CF6" wp14:editId="4B4F6B54">
            <wp:simplePos x="0" y="0"/>
            <wp:positionH relativeFrom="margin">
              <wp:posOffset>4451350</wp:posOffset>
            </wp:positionH>
            <wp:positionV relativeFrom="paragraph">
              <wp:posOffset>273050</wp:posOffset>
            </wp:positionV>
            <wp:extent cx="1847850" cy="1847850"/>
            <wp:effectExtent l="0" t="0" r="0" b="0"/>
            <wp:wrapTight wrapText="bothSides">
              <wp:wrapPolygon edited="0">
                <wp:start x="8907" y="2672"/>
                <wp:lineTo x="7348" y="3563"/>
                <wp:lineTo x="4899" y="5790"/>
                <wp:lineTo x="4676" y="8239"/>
                <wp:lineTo x="5567" y="10243"/>
                <wp:lineTo x="6680" y="10243"/>
                <wp:lineTo x="6903" y="17592"/>
                <wp:lineTo x="8016" y="18482"/>
                <wp:lineTo x="8462" y="18928"/>
                <wp:lineTo x="11802" y="18928"/>
                <wp:lineTo x="12025" y="18482"/>
                <wp:lineTo x="13584" y="17369"/>
                <wp:lineTo x="14474" y="13806"/>
                <wp:lineTo x="16924" y="10243"/>
                <wp:lineTo x="16701" y="6235"/>
                <wp:lineTo x="14029" y="3786"/>
                <wp:lineTo x="12470" y="2672"/>
                <wp:lineTo x="8907" y="2672"/>
              </wp:wrapPolygon>
            </wp:wrapTight>
            <wp:docPr id="141943892" name="Graphic 1" descr="Ear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43892" name="Graphic 141943892" descr="Ear outline"/>
                    <pic:cNvPicPr/>
                  </pic:nvPicPr>
                  <pic:blipFill>
                    <a:blip r:embed="rId14">
                      <a:extLst>
                        <a:ext uri="{96DAC541-7B7A-43D3-8B79-37D633B846F1}">
                          <asvg:svgBlip xmlns:asvg="http://schemas.microsoft.com/office/drawing/2016/SVG/main" r:embed="rId15"/>
                        </a:ext>
                      </a:extLst>
                    </a:blip>
                    <a:stretch>
                      <a:fillRect/>
                    </a:stretch>
                  </pic:blipFill>
                  <pic:spPr>
                    <a:xfrm>
                      <a:off x="0" y="0"/>
                      <a:ext cx="1847850" cy="1847850"/>
                    </a:xfrm>
                    <a:prstGeom prst="rect">
                      <a:avLst/>
                    </a:prstGeom>
                  </pic:spPr>
                </pic:pic>
              </a:graphicData>
            </a:graphic>
            <wp14:sizeRelH relativeFrom="page">
              <wp14:pctWidth>0</wp14:pctWidth>
            </wp14:sizeRelH>
            <wp14:sizeRelV relativeFrom="page">
              <wp14:pctHeight>0</wp14:pctHeight>
            </wp14:sizeRelV>
          </wp:anchor>
        </w:drawing>
      </w:r>
      <w:r w:rsidR="00FF7892" w:rsidRPr="007366D2">
        <w:rPr>
          <w:rFonts w:ascii="Arial" w:hAnsi="Arial" w:cs="Arial"/>
          <w:sz w:val="44"/>
          <w:szCs w:val="44"/>
        </w:rPr>
        <w:t>Hello!  My Name is _________</w:t>
      </w:r>
      <w:r w:rsidR="00CF18AD" w:rsidRPr="007366D2">
        <w:rPr>
          <w:rFonts w:ascii="Arial" w:hAnsi="Arial" w:cs="Arial"/>
          <w:sz w:val="44"/>
          <w:szCs w:val="44"/>
        </w:rPr>
        <w:t>____</w:t>
      </w:r>
      <w:r w:rsidR="00FF7892" w:rsidRPr="007366D2">
        <w:rPr>
          <w:rFonts w:ascii="Arial" w:hAnsi="Arial" w:cs="Arial"/>
          <w:sz w:val="44"/>
          <w:szCs w:val="44"/>
        </w:rPr>
        <w:t>_________</w:t>
      </w:r>
    </w:p>
    <w:p w14:paraId="26411A6E" w14:textId="47122740" w:rsidR="00FF7892" w:rsidRPr="007366D2" w:rsidRDefault="00FF7892" w:rsidP="00FF7892">
      <w:pPr>
        <w:rPr>
          <w:rFonts w:ascii="Arial" w:hAnsi="Arial" w:cs="Arial"/>
          <w:sz w:val="44"/>
          <w:szCs w:val="44"/>
        </w:rPr>
      </w:pPr>
    </w:p>
    <w:p w14:paraId="245ECD69" w14:textId="580109FF" w:rsidR="00FF7892" w:rsidRPr="007366D2" w:rsidRDefault="00FF7892" w:rsidP="00FF7892">
      <w:pPr>
        <w:tabs>
          <w:tab w:val="left" w:pos="1080"/>
        </w:tabs>
        <w:rPr>
          <w:rFonts w:ascii="Arial" w:hAnsi="Arial" w:cs="Arial"/>
          <w:sz w:val="44"/>
          <w:szCs w:val="44"/>
        </w:rPr>
      </w:pPr>
      <w:r w:rsidRPr="007366D2">
        <w:rPr>
          <w:rFonts w:ascii="Arial" w:hAnsi="Arial" w:cs="Arial"/>
          <w:sz w:val="44"/>
          <w:szCs w:val="44"/>
        </w:rPr>
        <w:t>I use</w:t>
      </w:r>
      <w:r w:rsidRPr="007366D2">
        <w:rPr>
          <w:rFonts w:ascii="Arial" w:hAnsi="Arial" w:cs="Arial"/>
          <w:sz w:val="44"/>
          <w:szCs w:val="44"/>
        </w:rPr>
        <w:tab/>
      </w:r>
      <w:r w:rsidRPr="007366D2">
        <w:rPr>
          <w:rFonts w:ascii="Arial" w:hAnsi="Arial" w:cs="Arial"/>
          <w:sz w:val="44"/>
          <w:szCs w:val="44"/>
        </w:rPr>
        <w:sym w:font="Wingdings" w:char="F071"/>
      </w:r>
      <w:r w:rsidRPr="007366D2">
        <w:rPr>
          <w:rFonts w:ascii="Arial" w:hAnsi="Arial" w:cs="Arial"/>
          <w:sz w:val="44"/>
          <w:szCs w:val="44"/>
        </w:rPr>
        <w:t xml:space="preserve"> Hearing aids  </w:t>
      </w:r>
    </w:p>
    <w:p w14:paraId="0548E9C9" w14:textId="12DA17CB" w:rsidR="00FF7892" w:rsidRPr="007366D2" w:rsidRDefault="00FF7892" w:rsidP="00FF7892">
      <w:pPr>
        <w:tabs>
          <w:tab w:val="left" w:pos="1080"/>
        </w:tabs>
        <w:rPr>
          <w:rFonts w:ascii="Arial" w:hAnsi="Arial" w:cs="Arial"/>
          <w:sz w:val="44"/>
          <w:szCs w:val="44"/>
        </w:rPr>
      </w:pPr>
      <w:r w:rsidRPr="007366D2">
        <w:rPr>
          <w:rFonts w:ascii="Arial" w:hAnsi="Arial" w:cs="Arial"/>
          <w:sz w:val="44"/>
          <w:szCs w:val="44"/>
        </w:rPr>
        <w:tab/>
      </w:r>
      <w:r w:rsidRPr="007366D2">
        <w:rPr>
          <w:rFonts w:ascii="Arial" w:hAnsi="Arial" w:cs="Arial"/>
          <w:sz w:val="44"/>
          <w:szCs w:val="44"/>
        </w:rPr>
        <w:sym w:font="Wingdings" w:char="F071"/>
      </w:r>
      <w:r w:rsidRPr="007366D2">
        <w:rPr>
          <w:rFonts w:ascii="Arial" w:hAnsi="Arial" w:cs="Arial"/>
          <w:sz w:val="44"/>
          <w:szCs w:val="44"/>
        </w:rPr>
        <w:t xml:space="preserve"> Cochlear implants  </w:t>
      </w:r>
    </w:p>
    <w:p w14:paraId="3E5C4F40" w14:textId="04014C79" w:rsidR="00FF7892" w:rsidRPr="007366D2" w:rsidRDefault="00FF7892" w:rsidP="00FF7892">
      <w:pPr>
        <w:tabs>
          <w:tab w:val="left" w:pos="1080"/>
        </w:tabs>
        <w:rPr>
          <w:rFonts w:ascii="Arial" w:hAnsi="Arial" w:cs="Arial"/>
          <w:sz w:val="44"/>
          <w:szCs w:val="44"/>
        </w:rPr>
      </w:pPr>
      <w:r w:rsidRPr="007366D2">
        <w:rPr>
          <w:rFonts w:ascii="Arial" w:hAnsi="Arial" w:cs="Arial"/>
          <w:sz w:val="44"/>
          <w:szCs w:val="44"/>
        </w:rPr>
        <w:tab/>
      </w:r>
      <w:r w:rsidRPr="007366D2">
        <w:rPr>
          <w:rFonts w:ascii="Arial" w:hAnsi="Arial" w:cs="Arial"/>
          <w:sz w:val="44"/>
          <w:szCs w:val="44"/>
        </w:rPr>
        <w:sym w:font="Wingdings" w:char="F071"/>
      </w:r>
      <w:r w:rsidRPr="007366D2">
        <w:rPr>
          <w:rFonts w:ascii="Arial" w:hAnsi="Arial" w:cs="Arial"/>
          <w:sz w:val="44"/>
          <w:szCs w:val="44"/>
        </w:rPr>
        <w:t xml:space="preserve"> Bone-anchored devices</w:t>
      </w:r>
    </w:p>
    <w:p w14:paraId="376EF32A" w14:textId="645833EE" w:rsidR="00FF7892" w:rsidRPr="007366D2" w:rsidRDefault="00FF7892" w:rsidP="00FF7892">
      <w:pPr>
        <w:tabs>
          <w:tab w:val="left" w:pos="1080"/>
        </w:tabs>
        <w:rPr>
          <w:rFonts w:ascii="Arial" w:hAnsi="Arial" w:cs="Arial"/>
          <w:sz w:val="44"/>
          <w:szCs w:val="44"/>
        </w:rPr>
      </w:pPr>
    </w:p>
    <w:p w14:paraId="49CEFB49" w14:textId="76C4CB8C" w:rsidR="00996518" w:rsidRDefault="00FF7892" w:rsidP="00FF7892">
      <w:pPr>
        <w:tabs>
          <w:tab w:val="left" w:pos="1080"/>
        </w:tabs>
        <w:rPr>
          <w:rFonts w:ascii="Arial" w:hAnsi="Arial" w:cs="Arial"/>
          <w:sz w:val="44"/>
          <w:szCs w:val="44"/>
        </w:rPr>
      </w:pPr>
      <w:r w:rsidRPr="007366D2">
        <w:rPr>
          <w:rFonts w:ascii="Arial" w:hAnsi="Arial" w:cs="Arial"/>
          <w:sz w:val="44"/>
          <w:szCs w:val="44"/>
        </w:rPr>
        <w:t>I use</w:t>
      </w:r>
      <w:r w:rsidRPr="007366D2">
        <w:rPr>
          <w:rFonts w:ascii="Arial" w:hAnsi="Arial" w:cs="Arial"/>
          <w:sz w:val="44"/>
          <w:szCs w:val="44"/>
        </w:rPr>
        <w:tab/>
      </w:r>
      <w:r w:rsidRPr="007366D2">
        <w:rPr>
          <w:rFonts w:ascii="Arial" w:hAnsi="Arial" w:cs="Arial"/>
          <w:sz w:val="44"/>
          <w:szCs w:val="44"/>
        </w:rPr>
        <w:sym w:font="Wingdings" w:char="F071"/>
      </w:r>
      <w:r w:rsidRPr="007366D2">
        <w:rPr>
          <w:rFonts w:ascii="Arial" w:hAnsi="Arial" w:cs="Arial"/>
          <w:sz w:val="44"/>
          <w:szCs w:val="44"/>
        </w:rPr>
        <w:t xml:space="preserve"> Personal amplifier</w:t>
      </w:r>
      <w:r w:rsidR="00996518">
        <w:rPr>
          <w:rFonts w:ascii="Arial" w:hAnsi="Arial" w:cs="Arial"/>
          <w:sz w:val="44"/>
          <w:szCs w:val="44"/>
        </w:rPr>
        <w:t xml:space="preserve">, </w:t>
      </w:r>
    </w:p>
    <w:p w14:paraId="3A53C7CC" w14:textId="40FDEF90" w:rsidR="00FF7892" w:rsidRPr="007366D2" w:rsidRDefault="00996518" w:rsidP="00996518">
      <w:pPr>
        <w:tabs>
          <w:tab w:val="left" w:pos="1980"/>
        </w:tabs>
        <w:rPr>
          <w:rFonts w:ascii="Arial" w:hAnsi="Arial" w:cs="Arial"/>
          <w:sz w:val="44"/>
          <w:szCs w:val="44"/>
        </w:rPr>
      </w:pPr>
      <w:r>
        <w:rPr>
          <w:rFonts w:ascii="Arial" w:hAnsi="Arial" w:cs="Arial"/>
          <w:sz w:val="44"/>
          <w:szCs w:val="44"/>
        </w:rPr>
        <w:tab/>
        <w:t>with headphones or neckloop (circle)</w:t>
      </w:r>
      <w:r w:rsidR="00FF7892" w:rsidRPr="007366D2">
        <w:rPr>
          <w:rFonts w:ascii="Arial" w:hAnsi="Arial" w:cs="Arial"/>
          <w:sz w:val="44"/>
          <w:szCs w:val="44"/>
        </w:rPr>
        <w:t xml:space="preserve"> </w:t>
      </w:r>
    </w:p>
    <w:p w14:paraId="4B21B3E2" w14:textId="470F250E" w:rsidR="00FF7892" w:rsidRPr="007366D2" w:rsidRDefault="00FF7892" w:rsidP="00FF7892">
      <w:pPr>
        <w:tabs>
          <w:tab w:val="left" w:pos="1080"/>
        </w:tabs>
        <w:rPr>
          <w:rFonts w:ascii="Arial" w:hAnsi="Arial" w:cs="Arial"/>
          <w:sz w:val="44"/>
          <w:szCs w:val="44"/>
        </w:rPr>
      </w:pPr>
      <w:r w:rsidRPr="007366D2">
        <w:rPr>
          <w:rFonts w:ascii="Arial" w:hAnsi="Arial" w:cs="Arial"/>
          <w:sz w:val="44"/>
          <w:szCs w:val="44"/>
        </w:rPr>
        <w:tab/>
      </w:r>
      <w:r w:rsidRPr="007366D2">
        <w:rPr>
          <w:rFonts w:ascii="Arial" w:hAnsi="Arial" w:cs="Arial"/>
          <w:sz w:val="44"/>
          <w:szCs w:val="44"/>
        </w:rPr>
        <w:sym w:font="Wingdings" w:char="F071"/>
      </w:r>
      <w:r w:rsidRPr="007366D2">
        <w:rPr>
          <w:rFonts w:ascii="Arial" w:hAnsi="Arial" w:cs="Arial"/>
          <w:sz w:val="44"/>
          <w:szCs w:val="44"/>
        </w:rPr>
        <w:t xml:space="preserve"> Remote microphone</w:t>
      </w:r>
      <w:r w:rsidR="00996518">
        <w:rPr>
          <w:rFonts w:ascii="Arial" w:hAnsi="Arial" w:cs="Arial"/>
          <w:sz w:val="44"/>
          <w:szCs w:val="44"/>
        </w:rPr>
        <w:t xml:space="preserve"> (patient provided)</w:t>
      </w:r>
    </w:p>
    <w:p w14:paraId="4E3B53D1" w14:textId="67535771" w:rsidR="00FF7892" w:rsidRPr="007366D2" w:rsidRDefault="00FF7892" w:rsidP="00FF7892">
      <w:pPr>
        <w:tabs>
          <w:tab w:val="left" w:pos="1080"/>
        </w:tabs>
        <w:rPr>
          <w:rFonts w:ascii="Arial" w:hAnsi="Arial" w:cs="Arial"/>
          <w:sz w:val="44"/>
          <w:szCs w:val="44"/>
        </w:rPr>
      </w:pPr>
    </w:p>
    <w:p w14:paraId="0EF45D89" w14:textId="16285EC9" w:rsidR="003042CC" w:rsidRDefault="00FF7892" w:rsidP="00FF7892">
      <w:pPr>
        <w:tabs>
          <w:tab w:val="left" w:pos="1080"/>
        </w:tabs>
        <w:rPr>
          <w:rFonts w:ascii="Arial" w:hAnsi="Arial" w:cs="Arial"/>
          <w:sz w:val="44"/>
          <w:szCs w:val="44"/>
        </w:rPr>
      </w:pPr>
      <w:r w:rsidRPr="007366D2">
        <w:rPr>
          <w:rFonts w:ascii="Arial" w:hAnsi="Arial" w:cs="Arial"/>
          <w:sz w:val="44"/>
          <w:szCs w:val="44"/>
        </w:rPr>
        <w:t>I use</w:t>
      </w:r>
      <w:r w:rsidRPr="007366D2">
        <w:rPr>
          <w:rFonts w:ascii="Arial" w:hAnsi="Arial" w:cs="Arial"/>
          <w:sz w:val="44"/>
          <w:szCs w:val="44"/>
        </w:rPr>
        <w:tab/>
      </w:r>
      <w:r w:rsidRPr="007366D2">
        <w:rPr>
          <w:rFonts w:ascii="Arial" w:hAnsi="Arial" w:cs="Arial"/>
          <w:sz w:val="44"/>
          <w:szCs w:val="44"/>
        </w:rPr>
        <w:sym w:font="Wingdings" w:char="F071"/>
      </w:r>
      <w:r w:rsidRPr="007366D2">
        <w:rPr>
          <w:rFonts w:ascii="Arial" w:hAnsi="Arial" w:cs="Arial"/>
          <w:sz w:val="44"/>
          <w:szCs w:val="44"/>
        </w:rPr>
        <w:t xml:space="preserve"> Captions _____</w:t>
      </w:r>
      <w:r w:rsidR="000E426C" w:rsidRPr="007366D2">
        <w:rPr>
          <w:rFonts w:ascii="Arial" w:hAnsi="Arial" w:cs="Arial"/>
          <w:sz w:val="44"/>
          <w:szCs w:val="44"/>
        </w:rPr>
        <w:t>___</w:t>
      </w:r>
      <w:r w:rsidR="00CF18AD" w:rsidRPr="007366D2">
        <w:rPr>
          <w:rFonts w:ascii="Arial" w:hAnsi="Arial" w:cs="Arial"/>
          <w:sz w:val="44"/>
          <w:szCs w:val="44"/>
        </w:rPr>
        <w:t>__________</w:t>
      </w:r>
      <w:r w:rsidRPr="007366D2">
        <w:rPr>
          <w:rFonts w:ascii="Arial" w:hAnsi="Arial" w:cs="Arial"/>
          <w:sz w:val="44"/>
          <w:szCs w:val="44"/>
        </w:rPr>
        <w:t xml:space="preserve">______ </w:t>
      </w:r>
    </w:p>
    <w:p w14:paraId="64AFB3B0" w14:textId="29531790" w:rsidR="00996518" w:rsidRDefault="00996518" w:rsidP="00FF7892">
      <w:pPr>
        <w:tabs>
          <w:tab w:val="left" w:pos="1080"/>
        </w:tabs>
        <w:rPr>
          <w:rFonts w:ascii="Arial" w:hAnsi="Arial" w:cs="Arial"/>
          <w:sz w:val="44"/>
          <w:szCs w:val="44"/>
        </w:rPr>
      </w:pPr>
      <w:r>
        <w:rPr>
          <w:rFonts w:ascii="Arial" w:hAnsi="Arial" w:cs="Arial"/>
          <w:sz w:val="44"/>
          <w:szCs w:val="44"/>
        </w:rPr>
        <w:tab/>
      </w:r>
      <w:r w:rsidRPr="007366D2">
        <w:rPr>
          <w:rFonts w:ascii="Arial" w:hAnsi="Arial" w:cs="Arial"/>
          <w:sz w:val="44"/>
          <w:szCs w:val="44"/>
        </w:rPr>
        <w:sym w:font="Wingdings" w:char="F071"/>
      </w:r>
      <w:r w:rsidRPr="007366D2">
        <w:rPr>
          <w:rFonts w:ascii="Arial" w:hAnsi="Arial" w:cs="Arial"/>
          <w:sz w:val="44"/>
          <w:szCs w:val="44"/>
        </w:rPr>
        <w:t xml:space="preserve"> </w:t>
      </w:r>
      <w:r w:rsidRPr="00996518">
        <w:rPr>
          <w:rFonts w:ascii="Arial" w:hAnsi="Arial" w:cs="Arial"/>
          <w:sz w:val="44"/>
          <w:szCs w:val="44"/>
        </w:rPr>
        <w:t>Digital communications via</w:t>
      </w:r>
    </w:p>
    <w:p w14:paraId="7049661C" w14:textId="4581D846" w:rsidR="00996518" w:rsidRDefault="00996518" w:rsidP="00996518">
      <w:pPr>
        <w:tabs>
          <w:tab w:val="left" w:pos="1080"/>
          <w:tab w:val="left" w:pos="1980"/>
        </w:tabs>
        <w:rPr>
          <w:rFonts w:ascii="Arial" w:hAnsi="Arial" w:cs="Arial"/>
          <w:sz w:val="44"/>
          <w:szCs w:val="44"/>
        </w:rPr>
      </w:pPr>
      <w:r>
        <w:rPr>
          <w:rFonts w:ascii="Arial" w:hAnsi="Arial" w:cs="Arial"/>
          <w:sz w:val="44"/>
          <w:szCs w:val="44"/>
        </w:rPr>
        <w:tab/>
      </w:r>
      <w:r>
        <w:rPr>
          <w:rFonts w:ascii="Arial" w:hAnsi="Arial" w:cs="Arial"/>
          <w:sz w:val="44"/>
          <w:szCs w:val="44"/>
        </w:rPr>
        <w:tab/>
      </w:r>
      <w:r w:rsidRPr="00996518">
        <w:rPr>
          <w:rFonts w:ascii="Arial" w:hAnsi="Arial" w:cs="Arial"/>
          <w:sz w:val="44"/>
          <w:szCs w:val="44"/>
        </w:rPr>
        <w:t xml:space="preserve">Epic’s MyChart Bedside  </w:t>
      </w:r>
    </w:p>
    <w:p w14:paraId="1F5FCD76" w14:textId="0D7F8062" w:rsidR="00A14562" w:rsidRDefault="00FF7892" w:rsidP="00FF7892">
      <w:pPr>
        <w:tabs>
          <w:tab w:val="left" w:pos="1080"/>
        </w:tabs>
        <w:rPr>
          <w:rFonts w:ascii="Arial" w:hAnsi="Arial" w:cs="Arial"/>
          <w:sz w:val="44"/>
          <w:szCs w:val="44"/>
        </w:rPr>
      </w:pPr>
      <w:r w:rsidRPr="007366D2">
        <w:rPr>
          <w:rFonts w:ascii="Arial" w:hAnsi="Arial" w:cs="Arial"/>
          <w:sz w:val="44"/>
          <w:szCs w:val="44"/>
        </w:rPr>
        <w:tab/>
      </w:r>
      <w:r w:rsidRPr="007366D2">
        <w:rPr>
          <w:rFonts w:ascii="Arial" w:hAnsi="Arial" w:cs="Arial"/>
          <w:sz w:val="44"/>
          <w:szCs w:val="44"/>
        </w:rPr>
        <w:sym w:font="Wingdings" w:char="F071"/>
      </w:r>
      <w:r w:rsidRPr="007366D2">
        <w:rPr>
          <w:rFonts w:ascii="Arial" w:hAnsi="Arial" w:cs="Arial"/>
          <w:sz w:val="44"/>
          <w:szCs w:val="44"/>
        </w:rPr>
        <w:t xml:space="preserve"> </w:t>
      </w:r>
      <w:r w:rsidR="00B961F5">
        <w:rPr>
          <w:rFonts w:ascii="Arial" w:hAnsi="Arial" w:cs="Arial"/>
          <w:sz w:val="44"/>
          <w:szCs w:val="44"/>
        </w:rPr>
        <w:t xml:space="preserve">Speechreading, </w:t>
      </w:r>
      <w:r w:rsidR="00A14562">
        <w:rPr>
          <w:rFonts w:ascii="Arial" w:hAnsi="Arial" w:cs="Arial"/>
          <w:sz w:val="44"/>
          <w:szCs w:val="44"/>
        </w:rPr>
        <w:t>so</w:t>
      </w:r>
    </w:p>
    <w:p w14:paraId="165D23B9" w14:textId="703E203B" w:rsidR="000665F7" w:rsidRDefault="00A14562" w:rsidP="00A14562">
      <w:pPr>
        <w:tabs>
          <w:tab w:val="left" w:pos="1080"/>
          <w:tab w:val="left" w:pos="1980"/>
        </w:tabs>
        <w:rPr>
          <w:rFonts w:ascii="Arial" w:hAnsi="Arial" w:cs="Arial"/>
          <w:sz w:val="44"/>
          <w:szCs w:val="44"/>
        </w:rPr>
      </w:pPr>
      <w:r>
        <w:rPr>
          <w:rFonts w:ascii="Arial" w:hAnsi="Arial" w:cs="Arial"/>
          <w:sz w:val="44"/>
          <w:szCs w:val="44"/>
        </w:rPr>
        <w:tab/>
      </w:r>
      <w:r>
        <w:rPr>
          <w:rFonts w:ascii="Arial" w:hAnsi="Arial" w:cs="Arial"/>
          <w:sz w:val="44"/>
          <w:szCs w:val="44"/>
        </w:rPr>
        <w:tab/>
      </w:r>
      <w:r w:rsidR="00B961F5">
        <w:rPr>
          <w:rFonts w:ascii="Arial" w:hAnsi="Arial" w:cs="Arial"/>
          <w:sz w:val="44"/>
          <w:szCs w:val="44"/>
        </w:rPr>
        <w:t>c</w:t>
      </w:r>
      <w:r w:rsidR="000665F7">
        <w:rPr>
          <w:rFonts w:ascii="Arial" w:hAnsi="Arial" w:cs="Arial"/>
          <w:sz w:val="44"/>
          <w:szCs w:val="44"/>
        </w:rPr>
        <w:t>lear</w:t>
      </w:r>
      <w:r>
        <w:rPr>
          <w:rFonts w:ascii="Arial" w:hAnsi="Arial" w:cs="Arial"/>
          <w:sz w:val="44"/>
          <w:szCs w:val="44"/>
        </w:rPr>
        <w:t xml:space="preserve">-window </w:t>
      </w:r>
      <w:r w:rsidR="000665F7">
        <w:rPr>
          <w:rFonts w:ascii="Arial" w:hAnsi="Arial" w:cs="Arial"/>
          <w:sz w:val="44"/>
          <w:szCs w:val="44"/>
        </w:rPr>
        <w:t>masks</w:t>
      </w:r>
      <w:r w:rsidR="00B961F5">
        <w:rPr>
          <w:rFonts w:ascii="Arial" w:hAnsi="Arial" w:cs="Arial"/>
          <w:sz w:val="44"/>
          <w:szCs w:val="44"/>
        </w:rPr>
        <w:t xml:space="preserve"> help</w:t>
      </w:r>
    </w:p>
    <w:p w14:paraId="17AAC2E3" w14:textId="5AF2F94A" w:rsidR="00FF7892" w:rsidRPr="007366D2" w:rsidRDefault="000665F7" w:rsidP="00FF7892">
      <w:pPr>
        <w:tabs>
          <w:tab w:val="left" w:pos="1080"/>
        </w:tabs>
        <w:rPr>
          <w:rFonts w:ascii="Arial" w:hAnsi="Arial" w:cs="Arial"/>
          <w:sz w:val="44"/>
          <w:szCs w:val="44"/>
        </w:rPr>
      </w:pPr>
      <w:r>
        <w:rPr>
          <w:rFonts w:ascii="Arial" w:hAnsi="Arial" w:cs="Arial"/>
          <w:sz w:val="44"/>
          <w:szCs w:val="44"/>
        </w:rPr>
        <w:tab/>
      </w:r>
      <w:r w:rsidRPr="007366D2">
        <w:rPr>
          <w:rFonts w:ascii="Arial" w:hAnsi="Arial" w:cs="Arial"/>
          <w:sz w:val="44"/>
          <w:szCs w:val="44"/>
        </w:rPr>
        <w:sym w:font="Wingdings" w:char="F071"/>
      </w:r>
      <w:r w:rsidRPr="007366D2">
        <w:rPr>
          <w:rFonts w:ascii="Arial" w:hAnsi="Arial" w:cs="Arial"/>
          <w:sz w:val="44"/>
          <w:szCs w:val="44"/>
        </w:rPr>
        <w:t xml:space="preserve"> </w:t>
      </w:r>
      <w:r w:rsidR="00FF7892" w:rsidRPr="007366D2">
        <w:rPr>
          <w:rFonts w:ascii="Arial" w:hAnsi="Arial" w:cs="Arial"/>
          <w:sz w:val="44"/>
          <w:szCs w:val="44"/>
        </w:rPr>
        <w:t>Other__________</w:t>
      </w:r>
      <w:r w:rsidR="00CF18AD" w:rsidRPr="007366D2">
        <w:rPr>
          <w:rFonts w:ascii="Arial" w:hAnsi="Arial" w:cs="Arial"/>
          <w:sz w:val="44"/>
          <w:szCs w:val="44"/>
        </w:rPr>
        <w:t>__________</w:t>
      </w:r>
      <w:r w:rsidR="00FF7892" w:rsidRPr="007366D2">
        <w:rPr>
          <w:rFonts w:ascii="Arial" w:hAnsi="Arial" w:cs="Arial"/>
          <w:sz w:val="44"/>
          <w:szCs w:val="44"/>
        </w:rPr>
        <w:t>_______</w:t>
      </w:r>
    </w:p>
    <w:p w14:paraId="5217F443" w14:textId="4819A22F" w:rsidR="00FF7892" w:rsidRPr="007366D2" w:rsidRDefault="00FF7892" w:rsidP="00FF7892">
      <w:pPr>
        <w:tabs>
          <w:tab w:val="left" w:pos="1080"/>
        </w:tabs>
        <w:rPr>
          <w:rFonts w:ascii="Arial" w:hAnsi="Arial" w:cs="Arial"/>
          <w:sz w:val="44"/>
          <w:szCs w:val="44"/>
        </w:rPr>
      </w:pPr>
    </w:p>
    <w:p w14:paraId="76592B81" w14:textId="7680688F" w:rsidR="00FF7892" w:rsidRPr="007366D2" w:rsidRDefault="00FF7892" w:rsidP="00FF7892">
      <w:pPr>
        <w:tabs>
          <w:tab w:val="left" w:pos="1080"/>
        </w:tabs>
        <w:rPr>
          <w:rFonts w:ascii="Arial" w:hAnsi="Arial" w:cs="Arial"/>
          <w:sz w:val="44"/>
          <w:szCs w:val="44"/>
        </w:rPr>
      </w:pPr>
      <w:r w:rsidRPr="007366D2">
        <w:rPr>
          <w:rFonts w:ascii="Arial" w:hAnsi="Arial" w:cs="Arial"/>
          <w:sz w:val="44"/>
          <w:szCs w:val="44"/>
        </w:rPr>
        <w:t>To better communicate with me:</w:t>
      </w:r>
    </w:p>
    <w:p w14:paraId="55E6EB39" w14:textId="62E50D99" w:rsidR="00FF7892" w:rsidRPr="007366D2" w:rsidRDefault="00FF7892" w:rsidP="00FF7892">
      <w:pPr>
        <w:pStyle w:val="ListParagraph"/>
        <w:numPr>
          <w:ilvl w:val="0"/>
          <w:numId w:val="1"/>
        </w:numPr>
        <w:tabs>
          <w:tab w:val="left" w:pos="1080"/>
        </w:tabs>
        <w:rPr>
          <w:rFonts w:ascii="Arial" w:hAnsi="Arial" w:cs="Arial"/>
          <w:sz w:val="44"/>
          <w:szCs w:val="44"/>
        </w:rPr>
      </w:pPr>
      <w:r w:rsidRPr="007366D2">
        <w:rPr>
          <w:rFonts w:ascii="Arial" w:hAnsi="Arial" w:cs="Arial"/>
          <w:sz w:val="44"/>
          <w:szCs w:val="44"/>
        </w:rPr>
        <w:t>Please get my attention</w:t>
      </w:r>
      <w:r w:rsidR="004E2FF6" w:rsidRPr="007366D2">
        <w:rPr>
          <w:rFonts w:ascii="Arial" w:hAnsi="Arial" w:cs="Arial"/>
          <w:sz w:val="44"/>
          <w:szCs w:val="44"/>
        </w:rPr>
        <w:t>.</w:t>
      </w:r>
    </w:p>
    <w:p w14:paraId="67EDBF7A" w14:textId="4C0BB8F2" w:rsidR="006C4843" w:rsidRPr="007366D2" w:rsidRDefault="00FF7892" w:rsidP="00FF7892">
      <w:pPr>
        <w:pStyle w:val="ListParagraph"/>
        <w:numPr>
          <w:ilvl w:val="0"/>
          <w:numId w:val="1"/>
        </w:numPr>
        <w:tabs>
          <w:tab w:val="left" w:pos="1080"/>
        </w:tabs>
        <w:rPr>
          <w:rFonts w:ascii="Arial" w:hAnsi="Arial" w:cs="Arial"/>
          <w:sz w:val="44"/>
          <w:szCs w:val="44"/>
        </w:rPr>
      </w:pPr>
      <w:r w:rsidRPr="007366D2">
        <w:rPr>
          <w:rFonts w:ascii="Arial" w:hAnsi="Arial" w:cs="Arial"/>
          <w:sz w:val="44"/>
          <w:szCs w:val="44"/>
        </w:rPr>
        <w:t>Look at me and speak clearly. No need to yell.</w:t>
      </w:r>
    </w:p>
    <w:p w14:paraId="4816308A" w14:textId="088D3DE1" w:rsidR="000E426C" w:rsidRDefault="00FF7892" w:rsidP="00FF7892">
      <w:pPr>
        <w:pStyle w:val="ListParagraph"/>
        <w:numPr>
          <w:ilvl w:val="0"/>
          <w:numId w:val="1"/>
        </w:numPr>
        <w:tabs>
          <w:tab w:val="left" w:pos="1080"/>
        </w:tabs>
        <w:rPr>
          <w:rFonts w:ascii="Arial" w:hAnsi="Arial" w:cs="Arial"/>
          <w:sz w:val="44"/>
          <w:szCs w:val="44"/>
        </w:rPr>
      </w:pPr>
      <w:r w:rsidRPr="007366D2">
        <w:rPr>
          <w:rFonts w:ascii="Arial" w:hAnsi="Arial" w:cs="Arial"/>
          <w:sz w:val="44"/>
          <w:szCs w:val="44"/>
        </w:rPr>
        <w:t xml:space="preserve">Check in </w:t>
      </w:r>
      <w:r w:rsidR="004E2FF6" w:rsidRPr="007366D2">
        <w:rPr>
          <w:rFonts w:ascii="Arial" w:hAnsi="Arial" w:cs="Arial"/>
          <w:sz w:val="44"/>
          <w:szCs w:val="44"/>
        </w:rPr>
        <w:t>with me to see if</w:t>
      </w:r>
      <w:r w:rsidRPr="007366D2">
        <w:rPr>
          <w:rFonts w:ascii="Arial" w:hAnsi="Arial" w:cs="Arial"/>
          <w:sz w:val="44"/>
          <w:szCs w:val="44"/>
        </w:rPr>
        <w:t xml:space="preserve"> my equipment is working</w:t>
      </w:r>
      <w:r w:rsidR="004E2FF6" w:rsidRPr="007366D2">
        <w:rPr>
          <w:rFonts w:ascii="Arial" w:hAnsi="Arial" w:cs="Arial"/>
          <w:sz w:val="44"/>
          <w:szCs w:val="44"/>
        </w:rPr>
        <w:t>.</w:t>
      </w:r>
    </w:p>
    <w:p w14:paraId="226CC5CE" w14:textId="42B30BD2" w:rsidR="007366D2" w:rsidRPr="007366D2" w:rsidRDefault="007366D2" w:rsidP="007366D2">
      <w:pPr>
        <w:tabs>
          <w:tab w:val="left" w:pos="1080"/>
        </w:tabs>
        <w:ind w:left="360"/>
        <w:rPr>
          <w:rFonts w:ascii="Arial" w:hAnsi="Arial" w:cs="Arial"/>
          <w:sz w:val="44"/>
          <w:szCs w:val="44"/>
        </w:rPr>
      </w:pPr>
    </w:p>
    <w:p w14:paraId="4928DE28" w14:textId="53405990" w:rsidR="00FF7892" w:rsidRPr="007366D2" w:rsidRDefault="00FF7892" w:rsidP="000E426C">
      <w:pPr>
        <w:rPr>
          <w:rFonts w:ascii="Arial" w:hAnsi="Arial" w:cs="Arial"/>
          <w:sz w:val="44"/>
          <w:szCs w:val="44"/>
        </w:rPr>
      </w:pPr>
    </w:p>
    <w:sectPr w:rsidR="00FF7892" w:rsidRPr="007366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8D44D2"/>
    <w:multiLevelType w:val="hybridMultilevel"/>
    <w:tmpl w:val="CF28C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93719E"/>
    <w:multiLevelType w:val="multilevel"/>
    <w:tmpl w:val="0D68C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9A230B"/>
    <w:multiLevelType w:val="hybridMultilevel"/>
    <w:tmpl w:val="3B9641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FE38EB"/>
    <w:multiLevelType w:val="hybridMultilevel"/>
    <w:tmpl w:val="B100D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6994551">
    <w:abstractNumId w:val="0"/>
  </w:num>
  <w:num w:numId="2" w16cid:durableId="1117483708">
    <w:abstractNumId w:val="3"/>
  </w:num>
  <w:num w:numId="3" w16cid:durableId="356085613">
    <w:abstractNumId w:val="2"/>
  </w:num>
  <w:num w:numId="4" w16cid:durableId="6422697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A9F"/>
    <w:rsid w:val="00006549"/>
    <w:rsid w:val="00030F52"/>
    <w:rsid w:val="00054B57"/>
    <w:rsid w:val="000665F7"/>
    <w:rsid w:val="000E426C"/>
    <w:rsid w:val="00161CA1"/>
    <w:rsid w:val="001B3CA2"/>
    <w:rsid w:val="001B6386"/>
    <w:rsid w:val="001C0EBC"/>
    <w:rsid w:val="001D25C5"/>
    <w:rsid w:val="001F433E"/>
    <w:rsid w:val="0024054B"/>
    <w:rsid w:val="002770FA"/>
    <w:rsid w:val="002B0A80"/>
    <w:rsid w:val="002C7846"/>
    <w:rsid w:val="003042CC"/>
    <w:rsid w:val="00332355"/>
    <w:rsid w:val="004E2FF6"/>
    <w:rsid w:val="004E4BC0"/>
    <w:rsid w:val="005053DF"/>
    <w:rsid w:val="00536F39"/>
    <w:rsid w:val="005836DB"/>
    <w:rsid w:val="005A48F7"/>
    <w:rsid w:val="006C4843"/>
    <w:rsid w:val="006C73BD"/>
    <w:rsid w:val="006D6F96"/>
    <w:rsid w:val="007173CF"/>
    <w:rsid w:val="007366D2"/>
    <w:rsid w:val="00777E05"/>
    <w:rsid w:val="00831785"/>
    <w:rsid w:val="009165F1"/>
    <w:rsid w:val="009664D6"/>
    <w:rsid w:val="009948AA"/>
    <w:rsid w:val="00996518"/>
    <w:rsid w:val="009A6E6B"/>
    <w:rsid w:val="00A14562"/>
    <w:rsid w:val="00A968F7"/>
    <w:rsid w:val="00AE0558"/>
    <w:rsid w:val="00B11F06"/>
    <w:rsid w:val="00B229CB"/>
    <w:rsid w:val="00B509EB"/>
    <w:rsid w:val="00B961F5"/>
    <w:rsid w:val="00BB398F"/>
    <w:rsid w:val="00BF18C8"/>
    <w:rsid w:val="00C22614"/>
    <w:rsid w:val="00CC10DF"/>
    <w:rsid w:val="00CF18AD"/>
    <w:rsid w:val="00D1711A"/>
    <w:rsid w:val="00D73A9F"/>
    <w:rsid w:val="00D762D3"/>
    <w:rsid w:val="00E72F69"/>
    <w:rsid w:val="00F2411C"/>
    <w:rsid w:val="00F2674D"/>
    <w:rsid w:val="00F35AC6"/>
    <w:rsid w:val="00F81818"/>
    <w:rsid w:val="00FA0804"/>
    <w:rsid w:val="00FF7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9B9E5"/>
  <w15:chartTrackingRefBased/>
  <w15:docId w15:val="{573D7E3D-DF39-45DB-BB8E-D6A26E951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A80"/>
  </w:style>
  <w:style w:type="paragraph" w:styleId="Heading1">
    <w:name w:val="heading 1"/>
    <w:basedOn w:val="Normal"/>
    <w:next w:val="Normal"/>
    <w:link w:val="Heading1Char"/>
    <w:uiPriority w:val="9"/>
    <w:qFormat/>
    <w:rsid w:val="00F2674D"/>
    <w:pPr>
      <w:tabs>
        <w:tab w:val="left" w:pos="1080"/>
      </w:tabs>
      <w:jc w:val="center"/>
      <w:outlineLvl w:val="0"/>
    </w:pPr>
    <w:rPr>
      <w:rFonts w:ascii="Arial" w:hAnsi="Arial" w:cs="Arial"/>
      <w:b/>
      <w:bCs/>
      <w:sz w:val="28"/>
      <w:szCs w:val="28"/>
    </w:rPr>
  </w:style>
  <w:style w:type="paragraph" w:styleId="Heading2">
    <w:name w:val="heading 2"/>
    <w:basedOn w:val="Normal"/>
    <w:next w:val="Normal"/>
    <w:link w:val="Heading2Char"/>
    <w:uiPriority w:val="9"/>
    <w:semiHidden/>
    <w:unhideWhenUsed/>
    <w:qFormat/>
    <w:rsid w:val="002B0A80"/>
    <w:pPr>
      <w:keepNext/>
      <w:keepLines/>
      <w:spacing w:before="160" w:after="80"/>
      <w:outlineLvl w:val="1"/>
    </w:pPr>
    <w:rPr>
      <w:rFonts w:asciiTheme="majorHAnsi" w:eastAsiaTheme="majorEastAsia" w:hAnsiTheme="majorHAnsi" w:cstheme="majorBidi"/>
      <w:color w:val="01568E" w:themeColor="accent1" w:themeShade="BF"/>
      <w:sz w:val="32"/>
      <w:szCs w:val="32"/>
    </w:rPr>
  </w:style>
  <w:style w:type="paragraph" w:styleId="Heading3">
    <w:name w:val="heading 3"/>
    <w:basedOn w:val="Normal"/>
    <w:next w:val="Normal"/>
    <w:link w:val="Heading3Char"/>
    <w:uiPriority w:val="9"/>
    <w:semiHidden/>
    <w:unhideWhenUsed/>
    <w:qFormat/>
    <w:rsid w:val="002B0A80"/>
    <w:pPr>
      <w:keepNext/>
      <w:keepLines/>
      <w:spacing w:before="160" w:after="80"/>
      <w:outlineLvl w:val="2"/>
    </w:pPr>
    <w:rPr>
      <w:rFonts w:eastAsiaTheme="majorEastAsia" w:cstheme="majorBidi"/>
      <w:color w:val="01568E" w:themeColor="accent1" w:themeShade="BF"/>
      <w:sz w:val="28"/>
      <w:szCs w:val="28"/>
    </w:rPr>
  </w:style>
  <w:style w:type="paragraph" w:styleId="Heading4">
    <w:name w:val="heading 4"/>
    <w:basedOn w:val="Normal"/>
    <w:next w:val="Normal"/>
    <w:link w:val="Heading4Char"/>
    <w:uiPriority w:val="9"/>
    <w:semiHidden/>
    <w:unhideWhenUsed/>
    <w:qFormat/>
    <w:rsid w:val="002B0A80"/>
    <w:pPr>
      <w:keepNext/>
      <w:keepLines/>
      <w:spacing w:before="80" w:after="40"/>
      <w:outlineLvl w:val="3"/>
    </w:pPr>
    <w:rPr>
      <w:rFonts w:eastAsiaTheme="majorEastAsia" w:cstheme="majorBidi"/>
      <w:i/>
      <w:iCs/>
      <w:color w:val="01568E" w:themeColor="accent1" w:themeShade="BF"/>
    </w:rPr>
  </w:style>
  <w:style w:type="paragraph" w:styleId="Heading5">
    <w:name w:val="heading 5"/>
    <w:basedOn w:val="Normal"/>
    <w:next w:val="Normal"/>
    <w:link w:val="Heading5Char"/>
    <w:uiPriority w:val="9"/>
    <w:semiHidden/>
    <w:unhideWhenUsed/>
    <w:qFormat/>
    <w:rsid w:val="002B0A80"/>
    <w:pPr>
      <w:keepNext/>
      <w:keepLines/>
      <w:spacing w:before="80" w:after="40"/>
      <w:outlineLvl w:val="4"/>
    </w:pPr>
    <w:rPr>
      <w:rFonts w:eastAsiaTheme="majorEastAsia" w:cstheme="majorBidi"/>
      <w:color w:val="01568E" w:themeColor="accent1" w:themeShade="BF"/>
    </w:rPr>
  </w:style>
  <w:style w:type="paragraph" w:styleId="Heading6">
    <w:name w:val="heading 6"/>
    <w:basedOn w:val="Normal"/>
    <w:next w:val="Normal"/>
    <w:link w:val="Heading6Char"/>
    <w:uiPriority w:val="9"/>
    <w:semiHidden/>
    <w:unhideWhenUsed/>
    <w:qFormat/>
    <w:rsid w:val="002B0A8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0A8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0A8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0A8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674D"/>
    <w:rPr>
      <w:rFonts w:ascii="Arial" w:hAnsi="Arial" w:cs="Arial"/>
      <w:b/>
      <w:bCs/>
      <w:sz w:val="28"/>
      <w:szCs w:val="28"/>
    </w:rPr>
  </w:style>
  <w:style w:type="character" w:customStyle="1" w:styleId="Heading2Char">
    <w:name w:val="Heading 2 Char"/>
    <w:basedOn w:val="DefaultParagraphFont"/>
    <w:link w:val="Heading2"/>
    <w:uiPriority w:val="9"/>
    <w:semiHidden/>
    <w:rsid w:val="002B0A80"/>
    <w:rPr>
      <w:rFonts w:asciiTheme="majorHAnsi" w:eastAsiaTheme="majorEastAsia" w:hAnsiTheme="majorHAnsi" w:cstheme="majorBidi"/>
      <w:color w:val="01568E" w:themeColor="accent1" w:themeShade="BF"/>
      <w:sz w:val="32"/>
      <w:szCs w:val="32"/>
    </w:rPr>
  </w:style>
  <w:style w:type="character" w:customStyle="1" w:styleId="Heading3Char">
    <w:name w:val="Heading 3 Char"/>
    <w:basedOn w:val="DefaultParagraphFont"/>
    <w:link w:val="Heading3"/>
    <w:uiPriority w:val="9"/>
    <w:semiHidden/>
    <w:rsid w:val="002B0A80"/>
    <w:rPr>
      <w:rFonts w:eastAsiaTheme="majorEastAsia" w:cstheme="majorBidi"/>
      <w:color w:val="01568E" w:themeColor="accent1" w:themeShade="BF"/>
      <w:sz w:val="28"/>
      <w:szCs w:val="28"/>
    </w:rPr>
  </w:style>
  <w:style w:type="character" w:customStyle="1" w:styleId="Heading4Char">
    <w:name w:val="Heading 4 Char"/>
    <w:basedOn w:val="DefaultParagraphFont"/>
    <w:link w:val="Heading4"/>
    <w:uiPriority w:val="9"/>
    <w:semiHidden/>
    <w:rsid w:val="002B0A80"/>
    <w:rPr>
      <w:rFonts w:eastAsiaTheme="majorEastAsia" w:cstheme="majorBidi"/>
      <w:i/>
      <w:iCs/>
      <w:color w:val="01568E" w:themeColor="accent1" w:themeShade="BF"/>
    </w:rPr>
  </w:style>
  <w:style w:type="character" w:customStyle="1" w:styleId="Heading5Char">
    <w:name w:val="Heading 5 Char"/>
    <w:basedOn w:val="DefaultParagraphFont"/>
    <w:link w:val="Heading5"/>
    <w:uiPriority w:val="9"/>
    <w:semiHidden/>
    <w:rsid w:val="002B0A80"/>
    <w:rPr>
      <w:rFonts w:eastAsiaTheme="majorEastAsia" w:cstheme="majorBidi"/>
      <w:color w:val="01568E" w:themeColor="accent1" w:themeShade="BF"/>
    </w:rPr>
  </w:style>
  <w:style w:type="character" w:customStyle="1" w:styleId="Heading6Char">
    <w:name w:val="Heading 6 Char"/>
    <w:basedOn w:val="DefaultParagraphFont"/>
    <w:link w:val="Heading6"/>
    <w:uiPriority w:val="9"/>
    <w:semiHidden/>
    <w:rsid w:val="002B0A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A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A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A80"/>
    <w:rPr>
      <w:rFonts w:eastAsiaTheme="majorEastAsia" w:cstheme="majorBidi"/>
      <w:color w:val="272727" w:themeColor="text1" w:themeTint="D8"/>
    </w:rPr>
  </w:style>
  <w:style w:type="paragraph" w:styleId="Title">
    <w:name w:val="Title"/>
    <w:basedOn w:val="Normal"/>
    <w:next w:val="Normal"/>
    <w:link w:val="TitleChar"/>
    <w:uiPriority w:val="10"/>
    <w:qFormat/>
    <w:rsid w:val="002B0A8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A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A8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0A80"/>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2B0A80"/>
    <w:pPr>
      <w:ind w:left="720"/>
      <w:contextualSpacing/>
    </w:pPr>
  </w:style>
  <w:style w:type="paragraph" w:styleId="Quote">
    <w:name w:val="Quote"/>
    <w:basedOn w:val="Normal"/>
    <w:next w:val="Normal"/>
    <w:link w:val="QuoteChar"/>
    <w:uiPriority w:val="29"/>
    <w:qFormat/>
    <w:rsid w:val="002B0A8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B0A80"/>
    <w:rPr>
      <w:i/>
      <w:iCs/>
      <w:color w:val="404040" w:themeColor="text1" w:themeTint="BF"/>
    </w:rPr>
  </w:style>
  <w:style w:type="paragraph" w:styleId="IntenseQuote">
    <w:name w:val="Intense Quote"/>
    <w:basedOn w:val="Normal"/>
    <w:next w:val="Normal"/>
    <w:link w:val="IntenseQuoteChar"/>
    <w:uiPriority w:val="30"/>
    <w:qFormat/>
    <w:rsid w:val="002B0A80"/>
    <w:pPr>
      <w:pBdr>
        <w:top w:val="single" w:sz="4" w:space="10" w:color="01568E" w:themeColor="accent1" w:themeShade="BF"/>
        <w:bottom w:val="single" w:sz="4" w:space="10" w:color="01568E" w:themeColor="accent1" w:themeShade="BF"/>
      </w:pBdr>
      <w:spacing w:before="360" w:after="360"/>
      <w:ind w:left="864" w:right="864"/>
      <w:jc w:val="center"/>
    </w:pPr>
    <w:rPr>
      <w:i/>
      <w:iCs/>
      <w:color w:val="01568E" w:themeColor="accent1" w:themeShade="BF"/>
    </w:rPr>
  </w:style>
  <w:style w:type="character" w:customStyle="1" w:styleId="IntenseQuoteChar">
    <w:name w:val="Intense Quote Char"/>
    <w:basedOn w:val="DefaultParagraphFont"/>
    <w:link w:val="IntenseQuote"/>
    <w:uiPriority w:val="30"/>
    <w:rsid w:val="002B0A80"/>
    <w:rPr>
      <w:i/>
      <w:iCs/>
      <w:color w:val="01568E" w:themeColor="accent1" w:themeShade="BF"/>
    </w:rPr>
  </w:style>
  <w:style w:type="character" w:styleId="IntenseEmphasis">
    <w:name w:val="Intense Emphasis"/>
    <w:basedOn w:val="DefaultParagraphFont"/>
    <w:uiPriority w:val="21"/>
    <w:qFormat/>
    <w:rsid w:val="002B0A80"/>
    <w:rPr>
      <w:i/>
      <w:iCs/>
      <w:color w:val="01568E" w:themeColor="accent1" w:themeShade="BF"/>
    </w:rPr>
  </w:style>
  <w:style w:type="character" w:styleId="IntenseReference">
    <w:name w:val="Intense Reference"/>
    <w:basedOn w:val="DefaultParagraphFont"/>
    <w:uiPriority w:val="32"/>
    <w:qFormat/>
    <w:rsid w:val="002B0A80"/>
    <w:rPr>
      <w:b/>
      <w:bCs/>
      <w:smallCaps/>
      <w:color w:val="01568E" w:themeColor="accent1" w:themeShade="BF"/>
      <w:spacing w:val="5"/>
    </w:rPr>
  </w:style>
  <w:style w:type="character" w:styleId="Hyperlink">
    <w:name w:val="Hyperlink"/>
    <w:basedOn w:val="DefaultParagraphFont"/>
    <w:uiPriority w:val="99"/>
    <w:unhideWhenUsed/>
    <w:rsid w:val="00B229CB"/>
    <w:rPr>
      <w:color w:val="0000FF" w:themeColor="hyperlink"/>
      <w:u w:val="single"/>
    </w:rPr>
  </w:style>
  <w:style w:type="character" w:styleId="UnresolvedMention">
    <w:name w:val="Unresolved Mention"/>
    <w:basedOn w:val="DefaultParagraphFont"/>
    <w:uiPriority w:val="99"/>
    <w:semiHidden/>
    <w:unhideWhenUsed/>
    <w:rsid w:val="00B229CB"/>
    <w:rPr>
      <w:color w:val="605E5C"/>
      <w:shd w:val="clear" w:color="auto" w:fill="E1DFDD"/>
    </w:rPr>
  </w:style>
  <w:style w:type="paragraph" w:styleId="Caption">
    <w:name w:val="caption"/>
    <w:basedOn w:val="Normal"/>
    <w:next w:val="Normal"/>
    <w:uiPriority w:val="35"/>
    <w:unhideWhenUsed/>
    <w:qFormat/>
    <w:rsid w:val="003042CC"/>
    <w:pPr>
      <w:spacing w:after="200"/>
    </w:pPr>
    <w:rPr>
      <w:i/>
      <w:iCs/>
      <w:color w:val="44546A" w:themeColor="text2"/>
      <w:sz w:val="18"/>
      <w:szCs w:val="18"/>
    </w:rPr>
  </w:style>
  <w:style w:type="character" w:styleId="Strong">
    <w:name w:val="Strong"/>
    <w:basedOn w:val="DefaultParagraphFont"/>
    <w:uiPriority w:val="22"/>
    <w:qFormat/>
    <w:rsid w:val="00E72F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nterforhearingaccess.org/tech-captions-cart/" TargetMode="External"/><Relationship Id="rId13" Type="http://schemas.openxmlformats.org/officeDocument/2006/relationships/hyperlink" Target="CenterForHearingAccess.org" TargetMode="External"/><Relationship Id="rId3" Type="http://schemas.openxmlformats.org/officeDocument/2006/relationships/settings" Target="settings.xml"/><Relationship Id="rId7" Type="http://schemas.openxmlformats.org/officeDocument/2006/relationships/hyperlink" Target="https://centerforhearingaccess.org/healthcare-masks/" TargetMode="External"/><Relationship Id="rId12" Type="http://schemas.openxmlformats.org/officeDocument/2006/relationships/hyperlink" Target="https://centerforhearingaccess.org/remote-microphon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centerforhearingaccess.org/overview-healthcare/" TargetMode="External"/><Relationship Id="rId11" Type="http://schemas.openxmlformats.org/officeDocument/2006/relationships/hyperlink" Target="https://centerforhearingaccess.org/personal-amplification/" TargetMode="External"/><Relationship Id="rId5" Type="http://schemas.openxmlformats.org/officeDocument/2006/relationships/image" Target="media/image1.jpeg"/><Relationship Id="rId15" Type="http://schemas.openxmlformats.org/officeDocument/2006/relationships/image" Target="media/image3.svg"/><Relationship Id="rId10" Type="http://schemas.openxmlformats.org/officeDocument/2006/relationships/hyperlink" Target="https://centerforhearingaccess.org/tech-captions-asr/" TargetMode="External"/><Relationship Id="rId4" Type="http://schemas.openxmlformats.org/officeDocument/2006/relationships/webSettings" Target="webSettings.xml"/><Relationship Id="rId9" Type="http://schemas.openxmlformats.org/officeDocument/2006/relationships/hyperlink" Target="https://centerforhearingaccess.org/glossary/cart/"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CHA">
      <a:dk1>
        <a:srgbClr val="000000"/>
      </a:dk1>
      <a:lt1>
        <a:srgbClr val="FFFFFF"/>
      </a:lt1>
      <a:dk2>
        <a:srgbClr val="44546A"/>
      </a:dk2>
      <a:lt2>
        <a:srgbClr val="E7E6E6"/>
      </a:lt2>
      <a:accent1>
        <a:srgbClr val="0274BE"/>
      </a:accent1>
      <a:accent2>
        <a:srgbClr val="800022"/>
      </a:accent2>
      <a:accent3>
        <a:srgbClr val="A5A5A5"/>
      </a:accent3>
      <a:accent4>
        <a:srgbClr val="002060"/>
      </a:accent4>
      <a:accent5>
        <a:srgbClr val="70AD47"/>
      </a:accent5>
      <a:accent6>
        <a:srgbClr val="E7E6E6"/>
      </a:accent6>
      <a:hlink>
        <a:srgbClr val="0000FF"/>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533</Words>
  <Characters>3041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Hospital Bed Sign Hearing Loss-Template</vt:lpstr>
    </vt:vector>
  </TitlesOfParts>
  <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Hospital Bed Sign Hearing Loss-Template</dc:title>
  <dc:subject/>
  <dc:creator>info@CHAShedd.org</dc:creator>
  <cp:keywords/>
  <dc:description/>
  <cp:lastModifiedBy>Wynne Whyman</cp:lastModifiedBy>
  <cp:revision>26</cp:revision>
  <dcterms:created xsi:type="dcterms:W3CDTF">2026-03-19T14:06:00Z</dcterms:created>
  <dcterms:modified xsi:type="dcterms:W3CDTF">2026-03-20T18:37:00Z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67fc9913-c939-4be3-b7e7-d090d1bbc4b7</vt:lpwstr>
  </property>
</Properties>
</file>